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6BBA52" w14:textId="7BB71B33" w:rsidR="00736F5C" w:rsidRPr="00ED3E59" w:rsidRDefault="00736F5C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bookmarkStart w:id="0" w:name="_Hlk110460279"/>
      <w:r w:rsidRPr="00ED3E59">
        <w:rPr>
          <w:rFonts w:ascii="Arial" w:hAnsi="Arial" w:cs="Arial"/>
          <w:b/>
          <w:sz w:val="24"/>
        </w:rPr>
        <w:t>3GPP TSG-RAN WG4 Meeting #1</w:t>
      </w:r>
      <w:r w:rsidR="00A92E25">
        <w:rPr>
          <w:rFonts w:ascii="Arial" w:hAnsi="Arial" w:cs="Arial" w:hint="eastAsia"/>
          <w:b/>
          <w:sz w:val="24"/>
        </w:rPr>
        <w:t>1</w:t>
      </w:r>
      <w:r w:rsidRPr="00ED3E59">
        <w:rPr>
          <w:rFonts w:ascii="Arial" w:hAnsi="Arial" w:cs="Arial"/>
          <w:b/>
          <w:sz w:val="24"/>
        </w:rPr>
        <w:t>0</w:t>
      </w:r>
      <w:r w:rsidR="00A92E25">
        <w:rPr>
          <w:rFonts w:ascii="Arial" w:hAnsi="Arial" w:cs="Arial" w:hint="eastAsia"/>
          <w:b/>
          <w:sz w:val="24"/>
        </w:rPr>
        <w:t>bis</w:t>
      </w:r>
      <w:r w:rsidR="00325B74" w:rsidRPr="00ED3E59">
        <w:rPr>
          <w:rFonts w:ascii="Arial" w:hAnsi="Arial" w:cs="Arial"/>
          <w:b/>
          <w:sz w:val="24"/>
        </w:rPr>
        <w:tab/>
      </w:r>
      <w:r w:rsidRPr="00ED3E59">
        <w:rPr>
          <w:rFonts w:ascii="Arial" w:hAnsi="Arial" w:cs="Arial"/>
          <w:b/>
          <w:sz w:val="24"/>
        </w:rPr>
        <w:tab/>
      </w:r>
      <w:r w:rsidR="00FF7856" w:rsidRPr="00FF7856">
        <w:rPr>
          <w:rFonts w:ascii="Arial" w:hAnsi="Arial" w:cs="Arial"/>
          <w:b/>
          <w:sz w:val="24"/>
        </w:rPr>
        <w:t>R4-2404657</w:t>
      </w:r>
    </w:p>
    <w:p w14:paraId="1C2F7DFA" w14:textId="6974EE39" w:rsidR="000E7F6E" w:rsidRPr="00ED3E59" w:rsidRDefault="009372CD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</w:rPr>
      </w:pPr>
      <w:r w:rsidRPr="00E97590">
        <w:rPr>
          <w:rFonts w:ascii="Arial" w:hAnsi="Arial" w:cs="Arial"/>
          <w:b/>
          <w:sz w:val="24"/>
        </w:rPr>
        <w:t xml:space="preserve">Changsha, China, 15th – 19th </w:t>
      </w:r>
      <w:proofErr w:type="gramStart"/>
      <w:r w:rsidRPr="00E97590">
        <w:rPr>
          <w:rFonts w:ascii="Arial" w:hAnsi="Arial" w:cs="Arial"/>
          <w:b/>
          <w:sz w:val="24"/>
        </w:rPr>
        <w:t>April,</w:t>
      </w:r>
      <w:proofErr w:type="gramEnd"/>
      <w:r w:rsidRPr="00E97590">
        <w:rPr>
          <w:rFonts w:ascii="Arial" w:hAnsi="Arial" w:cs="Arial"/>
          <w:b/>
          <w:sz w:val="24"/>
        </w:rPr>
        <w:t xml:space="preserve"> 2024</w:t>
      </w:r>
    </w:p>
    <w:p w14:paraId="56183972" w14:textId="77777777" w:rsidR="00736F5C" w:rsidRPr="0049237C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2D3421A2" w:rsidR="000E7F6E" w:rsidRPr="0049237C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49237C">
        <w:rPr>
          <w:rFonts w:ascii="Arial" w:hAnsi="Arial" w:cs="Arial"/>
          <w:b/>
          <w:sz w:val="24"/>
        </w:rPr>
        <w:t>Agenda item:</w:t>
      </w:r>
      <w:r w:rsidRPr="0049237C">
        <w:rPr>
          <w:rFonts w:ascii="Arial" w:hAnsi="Arial" w:cs="Arial"/>
          <w:b/>
          <w:sz w:val="24"/>
        </w:rPr>
        <w:tab/>
        <w:t xml:space="preserve"> </w:t>
      </w:r>
      <w:r w:rsidR="0096657E" w:rsidRPr="0096657E">
        <w:rPr>
          <w:rFonts w:ascii="Arial" w:hAnsi="Arial" w:cs="Arial" w:hint="eastAsia"/>
          <w:b/>
          <w:sz w:val="24"/>
        </w:rPr>
        <w:t>9</w:t>
      </w:r>
      <w:r w:rsidR="00DD5C10" w:rsidRPr="0096657E">
        <w:rPr>
          <w:rFonts w:ascii="Arial" w:hAnsi="Arial" w:cs="Arial"/>
          <w:b/>
          <w:sz w:val="24"/>
        </w:rPr>
        <w:t>.</w:t>
      </w:r>
      <w:r w:rsidR="0096657E" w:rsidRPr="0096657E">
        <w:rPr>
          <w:rFonts w:ascii="Arial" w:hAnsi="Arial" w:cs="Arial" w:hint="eastAsia"/>
          <w:b/>
          <w:sz w:val="24"/>
        </w:rPr>
        <w:t>14</w:t>
      </w:r>
      <w:r w:rsidR="00DD5C10" w:rsidRPr="0096657E">
        <w:rPr>
          <w:rFonts w:ascii="Arial" w:hAnsi="Arial" w:cs="Arial"/>
          <w:b/>
          <w:sz w:val="24"/>
        </w:rPr>
        <w:t>.</w:t>
      </w:r>
      <w:r w:rsidR="00613EAF">
        <w:rPr>
          <w:rFonts w:ascii="Arial" w:hAnsi="Arial" w:cs="Arial" w:hint="eastAsia"/>
          <w:b/>
          <w:sz w:val="24"/>
        </w:rPr>
        <w:t>3</w:t>
      </w:r>
      <w:r w:rsidRPr="0049237C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49237C">
        <w:rPr>
          <w:rFonts w:ascii="Arial" w:hAnsi="Arial" w:cs="Arial"/>
          <w:b/>
          <w:sz w:val="24"/>
        </w:rPr>
        <w:t>Source:</w:t>
      </w:r>
      <w:r w:rsidRPr="0049237C">
        <w:rPr>
          <w:rFonts w:ascii="Arial" w:hAnsi="Arial" w:cs="Arial"/>
          <w:b/>
          <w:sz w:val="24"/>
        </w:rPr>
        <w:tab/>
        <w:t xml:space="preserve"> vivo</w:t>
      </w:r>
    </w:p>
    <w:p w14:paraId="4A7A5B33" w14:textId="3DA71EE5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ED3E59">
        <w:rPr>
          <w:rFonts w:ascii="Arial" w:hAnsi="Arial" w:cs="Arial" w:hint="eastAsia"/>
          <w:b/>
          <w:sz w:val="24"/>
        </w:rPr>
        <w:t xml:space="preserve">Views on LP-WUS </w:t>
      </w:r>
      <w:r w:rsidR="00613EAF">
        <w:rPr>
          <w:rFonts w:ascii="Arial" w:hAnsi="Arial" w:cs="Arial" w:hint="eastAsia"/>
          <w:b/>
          <w:sz w:val="24"/>
        </w:rPr>
        <w:t>BS</w:t>
      </w:r>
      <w:r w:rsidR="00ED3E59">
        <w:rPr>
          <w:rFonts w:ascii="Arial" w:hAnsi="Arial" w:cs="Arial" w:hint="eastAsia"/>
          <w:b/>
          <w:sz w:val="24"/>
        </w:rPr>
        <w:t xml:space="preserve"> RF requirements</w:t>
      </w:r>
    </w:p>
    <w:p w14:paraId="53098DE4" w14:textId="33E581FE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5E7FA0AC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4239D060" w14:textId="73B1BAEE" w:rsidR="000E7C43" w:rsidRDefault="00432B62" w:rsidP="0052584A">
      <w:pPr>
        <w:spacing w:after="120"/>
        <w:rPr>
          <w:rFonts w:ascii="Times New Roman" w:eastAsia="宋体" w:hAnsi="Times New Roman"/>
          <w:szCs w:val="20"/>
          <w:lang w:val="en-GB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214FE1" wp14:editId="1497A567">
                <wp:simplePos x="0" y="0"/>
                <wp:positionH relativeFrom="margin">
                  <wp:align>left</wp:align>
                </wp:positionH>
                <wp:positionV relativeFrom="paragraph">
                  <wp:posOffset>233045</wp:posOffset>
                </wp:positionV>
                <wp:extent cx="6003290" cy="850900"/>
                <wp:effectExtent l="0" t="0" r="1651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8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FAEE1" w14:textId="77777777" w:rsidR="009E2E84" w:rsidRPr="00A3638F" w:rsidRDefault="009E2E84" w:rsidP="009E2E84">
                            <w:pPr>
                              <w:widowControl/>
                              <w:numPr>
                                <w:ilvl w:val="0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A3638F">
                              <w:rPr>
                                <w:rFonts w:ascii="Times New Roman" w:hAnsi="Times New Roman" w:cs="Times New Roman"/>
                                <w:bCs/>
                              </w:rPr>
                              <w:t>Study and</w:t>
                            </w:r>
                            <w:r w:rsidRPr="00A3638F">
                              <w:rPr>
                                <w:rFonts w:ascii="Times New Roman" w:hAnsi="Times New Roman" w:cs="Times New Roman"/>
                              </w:rPr>
                              <w:t xml:space="preserve"> if </w:t>
                            </w:r>
                            <w:proofErr w:type="gramStart"/>
                            <w:r w:rsidRPr="00A3638F">
                              <w:rPr>
                                <w:rFonts w:ascii="Times New Roman" w:hAnsi="Times New Roman" w:cs="Times New Roman"/>
                              </w:rPr>
                              <w:t>necessary</w:t>
                            </w:r>
                            <w:proofErr w:type="gramEnd"/>
                            <w:r w:rsidRPr="00A3638F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specify</w:t>
                            </w:r>
                            <w:r w:rsidRPr="00A3638F">
                              <w:rPr>
                                <w:rFonts w:ascii="Times New Roman" w:hAnsi="Times New Roman" w:cs="Times New Roman"/>
                              </w:rPr>
                              <w:t xml:space="preserve"> or support by declaration</w:t>
                            </w:r>
                            <w:r w:rsidRPr="00A3638F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, </w:t>
                            </w:r>
                            <w:r w:rsidRPr="00A3638F">
                              <w:rPr>
                                <w:rFonts w:ascii="Times New Roman" w:hAnsi="Times New Roman" w:cs="Times New Roman"/>
                              </w:rPr>
                              <w:t>the corresponding</w:t>
                            </w:r>
                            <w:r w:rsidRPr="00A3638F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 BS requirements, e.g., dynamic range for LP-WUS/LP-SS</w:t>
                            </w:r>
                            <w:r w:rsidRPr="00A3638F">
                              <w:rPr>
                                <w:rFonts w:ascii="Times New Roman" w:hAnsi="Times New Roman" w:cs="Times New Roman"/>
                              </w:rPr>
                              <w:t xml:space="preserve">. </w:t>
                            </w:r>
                          </w:p>
                          <w:p w14:paraId="3FD49EF7" w14:textId="77777777" w:rsidR="009E2E84" w:rsidRPr="00A3638F" w:rsidRDefault="009E2E84" w:rsidP="009E2E84">
                            <w:pPr>
                              <w:widowControl/>
                              <w:numPr>
                                <w:ilvl w:val="1"/>
                                <w:numId w:val="4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Cs/>
                              </w:rPr>
                            </w:pPr>
                            <w:r w:rsidRPr="00A3638F">
                              <w:rPr>
                                <w:rFonts w:ascii="Times New Roman" w:hAnsi="Times New Roman" w:cs="Times New Roman"/>
                              </w:rPr>
                              <w:t>C</w:t>
                            </w:r>
                            <w:r w:rsidRPr="00A3638F">
                              <w:rPr>
                                <w:rFonts w:ascii="Times New Roman" w:hAnsi="Times New Roman" w:cs="Times New Roman"/>
                                <w:bCs/>
                              </w:rPr>
                              <w:t xml:space="preserve">urrent NR BS requirements is </w:t>
                            </w:r>
                            <w:proofErr w:type="gramStart"/>
                            <w:r w:rsidRPr="00A3638F">
                              <w:rPr>
                                <w:rFonts w:ascii="Times New Roman" w:hAnsi="Times New Roman" w:cs="Times New Roman"/>
                                <w:bCs/>
                              </w:rPr>
                              <w:t>baseline</w:t>
                            </w:r>
                            <w:proofErr w:type="gramEnd"/>
                          </w:p>
                          <w:p w14:paraId="6AB4B8AA" w14:textId="463D9DF3" w:rsidR="00F273C0" w:rsidRPr="009372CD" w:rsidRDefault="00F273C0" w:rsidP="009372CD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214F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8.35pt;width:472.7pt;height:67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">
                <v:textbox>
                  <w:txbxContent>
                    <w:p w14:paraId="05AFAEE1" w14:textId="77777777" w:rsidR="009E2E84" w:rsidRPr="00A3638F" w:rsidRDefault="009E2E84" w:rsidP="009E2E84">
                      <w:pPr>
                        <w:widowControl/>
                        <w:numPr>
                          <w:ilvl w:val="0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A3638F">
                        <w:rPr>
                          <w:rFonts w:ascii="Times New Roman" w:hAnsi="Times New Roman" w:cs="Times New Roman"/>
                          <w:bCs/>
                        </w:rPr>
                        <w:t>Study and</w:t>
                      </w:r>
                      <w:r w:rsidRPr="00A3638F">
                        <w:rPr>
                          <w:rFonts w:ascii="Times New Roman" w:hAnsi="Times New Roman" w:cs="Times New Roman"/>
                        </w:rPr>
                        <w:t xml:space="preserve"> if </w:t>
                      </w:r>
                      <w:proofErr w:type="gramStart"/>
                      <w:r w:rsidRPr="00A3638F">
                        <w:rPr>
                          <w:rFonts w:ascii="Times New Roman" w:hAnsi="Times New Roman" w:cs="Times New Roman"/>
                        </w:rPr>
                        <w:t>necessary</w:t>
                      </w:r>
                      <w:proofErr w:type="gramEnd"/>
                      <w:r w:rsidRPr="00A3638F">
                        <w:rPr>
                          <w:rFonts w:ascii="Times New Roman" w:hAnsi="Times New Roman" w:cs="Times New Roman"/>
                          <w:bCs/>
                        </w:rPr>
                        <w:t xml:space="preserve"> specify</w:t>
                      </w:r>
                      <w:r w:rsidRPr="00A3638F">
                        <w:rPr>
                          <w:rFonts w:ascii="Times New Roman" w:hAnsi="Times New Roman" w:cs="Times New Roman"/>
                        </w:rPr>
                        <w:t xml:space="preserve"> or support by declaration</w:t>
                      </w:r>
                      <w:r w:rsidRPr="00A3638F">
                        <w:rPr>
                          <w:rFonts w:ascii="Times New Roman" w:hAnsi="Times New Roman" w:cs="Times New Roman"/>
                          <w:bCs/>
                        </w:rPr>
                        <w:t xml:space="preserve">, </w:t>
                      </w:r>
                      <w:r w:rsidRPr="00A3638F">
                        <w:rPr>
                          <w:rFonts w:ascii="Times New Roman" w:hAnsi="Times New Roman" w:cs="Times New Roman"/>
                        </w:rPr>
                        <w:t>the corresponding</w:t>
                      </w:r>
                      <w:r w:rsidRPr="00A3638F">
                        <w:rPr>
                          <w:rFonts w:ascii="Times New Roman" w:hAnsi="Times New Roman" w:cs="Times New Roman"/>
                          <w:bCs/>
                        </w:rPr>
                        <w:t xml:space="preserve"> BS requirements, e.g., dynamic range for LP-WUS/LP-SS</w:t>
                      </w:r>
                      <w:r w:rsidRPr="00A3638F">
                        <w:rPr>
                          <w:rFonts w:ascii="Times New Roman" w:hAnsi="Times New Roman" w:cs="Times New Roman"/>
                        </w:rPr>
                        <w:t xml:space="preserve">. </w:t>
                      </w:r>
                    </w:p>
                    <w:p w14:paraId="3FD49EF7" w14:textId="77777777" w:rsidR="009E2E84" w:rsidRPr="00A3638F" w:rsidRDefault="009E2E84" w:rsidP="009E2E84">
                      <w:pPr>
                        <w:widowControl/>
                        <w:numPr>
                          <w:ilvl w:val="1"/>
                          <w:numId w:val="4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A3638F">
                        <w:rPr>
                          <w:rFonts w:ascii="Times New Roman" w:hAnsi="Times New Roman" w:cs="Times New Roman"/>
                        </w:rPr>
                        <w:t>C</w:t>
                      </w:r>
                      <w:r w:rsidRPr="00A3638F">
                        <w:rPr>
                          <w:rFonts w:ascii="Times New Roman" w:hAnsi="Times New Roman" w:cs="Times New Roman"/>
                          <w:bCs/>
                        </w:rPr>
                        <w:t xml:space="preserve">urrent NR BS requirements is </w:t>
                      </w:r>
                      <w:proofErr w:type="gramStart"/>
                      <w:r w:rsidRPr="00A3638F">
                        <w:rPr>
                          <w:rFonts w:ascii="Times New Roman" w:hAnsi="Times New Roman" w:cs="Times New Roman"/>
                          <w:bCs/>
                        </w:rPr>
                        <w:t>baseline</w:t>
                      </w:r>
                      <w:proofErr w:type="gramEnd"/>
                    </w:p>
                    <w:p w14:paraId="6AB4B8AA" w14:textId="463D9DF3" w:rsidR="00F273C0" w:rsidRPr="009372CD" w:rsidRDefault="00F273C0" w:rsidP="009372CD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eastAsia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72CD">
        <w:rPr>
          <w:rFonts w:ascii="Times New Roman" w:eastAsia="宋体" w:hAnsi="Times New Roman" w:hint="eastAsia"/>
          <w:szCs w:val="20"/>
          <w:lang w:val="en-GB"/>
        </w:rPr>
        <w:t xml:space="preserve">RAN </w:t>
      </w:r>
      <w:r w:rsidR="009372CD">
        <w:rPr>
          <w:rFonts w:ascii="Times New Roman" w:eastAsia="宋体" w:hAnsi="Times New Roman"/>
          <w:szCs w:val="20"/>
          <w:lang w:val="en-GB"/>
        </w:rPr>
        <w:t>plenary</w:t>
      </w:r>
      <w:r w:rsidR="009372CD">
        <w:rPr>
          <w:rFonts w:ascii="Times New Roman" w:eastAsia="宋体" w:hAnsi="Times New Roman" w:hint="eastAsia"/>
          <w:szCs w:val="20"/>
          <w:lang w:val="en-GB"/>
        </w:rPr>
        <w:t xml:space="preserve"> approve</w:t>
      </w:r>
      <w:r w:rsidR="00851C4D">
        <w:rPr>
          <w:rFonts w:ascii="Times New Roman" w:eastAsia="宋体" w:hAnsi="Times New Roman" w:hint="eastAsia"/>
          <w:szCs w:val="20"/>
          <w:lang w:val="en-GB"/>
        </w:rPr>
        <w:t>d</w:t>
      </w:r>
      <w:r w:rsidR="009372CD">
        <w:rPr>
          <w:rFonts w:ascii="Times New Roman" w:eastAsia="宋体" w:hAnsi="Times New Roman" w:hint="eastAsia"/>
          <w:szCs w:val="20"/>
          <w:lang w:val="en-GB"/>
        </w:rPr>
        <w:t xml:space="preserve"> </w:t>
      </w:r>
      <w:r w:rsidR="009372CD">
        <w:rPr>
          <w:rFonts w:ascii="Times New Roman" w:eastAsia="宋体" w:hAnsi="Times New Roman"/>
          <w:szCs w:val="20"/>
          <w:lang w:val="en-GB"/>
        </w:rPr>
        <w:t>the</w:t>
      </w:r>
      <w:r w:rsidR="009372CD">
        <w:rPr>
          <w:rFonts w:ascii="Times New Roman" w:eastAsia="宋体" w:hAnsi="Times New Roman" w:hint="eastAsia"/>
          <w:szCs w:val="20"/>
          <w:lang w:val="en-GB"/>
        </w:rPr>
        <w:t xml:space="preserve"> </w:t>
      </w:r>
      <w:r w:rsidR="00A3462B">
        <w:rPr>
          <w:rFonts w:ascii="Times New Roman" w:eastAsia="宋体" w:hAnsi="Times New Roman" w:hint="eastAsia"/>
          <w:szCs w:val="20"/>
          <w:lang w:val="en-GB"/>
        </w:rPr>
        <w:t>Rel-19 LP-</w:t>
      </w:r>
      <w:r w:rsidR="009372CD">
        <w:rPr>
          <w:rFonts w:ascii="Times New Roman" w:eastAsia="宋体" w:hAnsi="Times New Roman" w:hint="eastAsia"/>
          <w:szCs w:val="20"/>
          <w:lang w:val="en-GB"/>
        </w:rPr>
        <w:t>WUS WI</w:t>
      </w:r>
      <w:r w:rsidR="00851C4D">
        <w:rPr>
          <w:rFonts w:ascii="Times New Roman" w:eastAsia="宋体" w:hAnsi="Times New Roman" w:hint="eastAsia"/>
          <w:szCs w:val="20"/>
          <w:lang w:val="en-GB"/>
        </w:rPr>
        <w:t>D</w:t>
      </w:r>
      <w:r w:rsidR="009372CD">
        <w:rPr>
          <w:rFonts w:ascii="Times New Roman" w:eastAsia="宋体" w:hAnsi="Times New Roman" w:hint="eastAsia"/>
          <w:szCs w:val="20"/>
          <w:lang w:val="en-GB"/>
        </w:rPr>
        <w:t xml:space="preserve"> with the following RAN4 </w:t>
      </w:r>
      <w:r w:rsidR="007B0EEF">
        <w:rPr>
          <w:rFonts w:ascii="Times New Roman" w:eastAsia="宋体" w:hAnsi="Times New Roman" w:hint="eastAsia"/>
          <w:szCs w:val="20"/>
          <w:lang w:val="en-GB"/>
        </w:rPr>
        <w:t xml:space="preserve">BS </w:t>
      </w:r>
      <w:r w:rsidR="009372CD">
        <w:rPr>
          <w:rFonts w:ascii="Times New Roman" w:eastAsia="宋体" w:hAnsi="Times New Roman" w:hint="eastAsia"/>
          <w:szCs w:val="20"/>
          <w:lang w:val="en-GB"/>
        </w:rPr>
        <w:t>RF scope</w:t>
      </w:r>
      <w:r w:rsidR="00243978">
        <w:rPr>
          <w:rFonts w:ascii="Times New Roman" w:eastAsia="宋体" w:hAnsi="Times New Roman"/>
          <w:szCs w:val="20"/>
          <w:lang w:val="en-GB"/>
        </w:rPr>
        <w:t xml:space="preserve"> [1]:</w:t>
      </w:r>
    </w:p>
    <w:p w14:paraId="3AA058B0" w14:textId="2C1F239C" w:rsidR="00E40B17" w:rsidRPr="00E40B17" w:rsidRDefault="00F273C0" w:rsidP="009372CD">
      <w:pPr>
        <w:spacing w:after="120"/>
        <w:rPr>
          <w:rFonts w:ascii="Times New Roman" w:eastAsia="宋体" w:hAnsi="Times New Roman"/>
          <w:i/>
          <w:iCs/>
          <w:szCs w:val="20"/>
          <w:lang w:val="en-GB"/>
        </w:rPr>
      </w:pPr>
      <w:r>
        <w:rPr>
          <w:rFonts w:ascii="Times New Roman" w:hAnsi="Times New Roman"/>
        </w:rPr>
        <w:t xml:space="preserve">This contribution shares </w:t>
      </w:r>
      <w:r w:rsidR="00A3462B">
        <w:rPr>
          <w:rFonts w:ascii="Times New Roman" w:hAnsi="Times New Roman" w:hint="eastAsia"/>
        </w:rPr>
        <w:t xml:space="preserve">initial </w:t>
      </w:r>
      <w:r>
        <w:rPr>
          <w:rFonts w:ascii="Times New Roman" w:hAnsi="Times New Roman"/>
        </w:rPr>
        <w:t xml:space="preserve">views on </w:t>
      </w:r>
      <w:r w:rsidR="00A3462B">
        <w:rPr>
          <w:rFonts w:ascii="Times New Roman" w:hAnsi="Times New Roman" w:hint="eastAsia"/>
        </w:rPr>
        <w:t xml:space="preserve">LP-WUS </w:t>
      </w:r>
      <w:r w:rsidR="007B0EEF">
        <w:rPr>
          <w:rFonts w:ascii="Times New Roman" w:hAnsi="Times New Roman" w:hint="eastAsia"/>
        </w:rPr>
        <w:t>BS</w:t>
      </w:r>
      <w:r w:rsidR="00A3462B">
        <w:rPr>
          <w:rFonts w:ascii="Times New Roman" w:hAnsi="Times New Roman" w:hint="eastAsia"/>
        </w:rPr>
        <w:t xml:space="preserve"> RF requirements</w:t>
      </w:r>
      <w:r w:rsidR="000C6B9C" w:rsidRPr="000C6B9C">
        <w:rPr>
          <w:rFonts w:ascii="Times New Roman" w:eastAsia="宋体" w:hAnsi="Times New Roman"/>
          <w:szCs w:val="20"/>
          <w:lang w:val="en-GB"/>
        </w:rPr>
        <w:t>.</w:t>
      </w:r>
      <w:r w:rsidR="000C6B9C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73B86B92" w:rsidR="000E7F6E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LP-WUS </w:t>
      </w:r>
      <w:r w:rsidR="00FB6DC7"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>BS</w:t>
      </w: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 xml:space="preserve"> RF </w:t>
      </w:r>
      <w:proofErr w:type="spellStart"/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>requirements</w:t>
      </w:r>
      <w:proofErr w:type="spellEnd"/>
    </w:p>
    <w:p w14:paraId="56B97C16" w14:textId="19703F3E" w:rsidR="00A50F0D" w:rsidRPr="00042602" w:rsidRDefault="00FB6DC7" w:rsidP="00A50F0D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 w:hint="eastAsia"/>
          <w:bCs/>
          <w:iCs/>
          <w:sz w:val="28"/>
          <w:szCs w:val="28"/>
        </w:rPr>
        <w:t>Dynamic range for LP-WUS BS RF</w:t>
      </w:r>
    </w:p>
    <w:p w14:paraId="3F3F329A" w14:textId="29261B1E" w:rsidR="00AF28EA" w:rsidRDefault="000C5287" w:rsidP="00A50F0D">
      <w:pPr>
        <w:spacing w:after="120"/>
        <w:jc w:val="left"/>
        <w:rPr>
          <w:rFonts w:ascii="Times New Roman" w:hAnsi="Times New Roman"/>
          <w:szCs w:val="20"/>
        </w:rPr>
      </w:pPr>
      <w:r w:rsidRPr="001903F0">
        <w:rPr>
          <w:rFonts w:ascii="Times New Roman" w:eastAsia="宋体" w:hAnsi="Times New Roman"/>
          <w:noProof/>
          <w:szCs w:val="20"/>
          <w:lang w:val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8D0CEC6" wp14:editId="672C50D0">
                <wp:simplePos x="0" y="0"/>
                <wp:positionH relativeFrom="margin">
                  <wp:posOffset>-1905</wp:posOffset>
                </wp:positionH>
                <wp:positionV relativeFrom="paragraph">
                  <wp:posOffset>251460</wp:posOffset>
                </wp:positionV>
                <wp:extent cx="6003290" cy="2905760"/>
                <wp:effectExtent l="0" t="0" r="16510" b="27940"/>
                <wp:wrapTopAndBottom/>
                <wp:docPr id="16763500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290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DF0F7A" w14:textId="77777777" w:rsidR="005C57F6" w:rsidRPr="005C57F6" w:rsidRDefault="005C57F6" w:rsidP="005C57F6">
                            <w:pPr>
                              <w:keepNext/>
                              <w:keepLines/>
                              <w:widowControl/>
                              <w:spacing w:before="120" w:after="180"/>
                              <w:ind w:left="1418" w:hanging="1418"/>
                              <w:jc w:val="left"/>
                              <w:outlineLvl w:val="3"/>
                              <w:rPr>
                                <w:rFonts w:ascii="Arial" w:eastAsia="等线" w:hAnsi="Arial" w:cs="Times New Roman"/>
                                <w:kern w:val="0"/>
                                <w:sz w:val="24"/>
                                <w:szCs w:val="20"/>
                              </w:rPr>
                            </w:pPr>
                            <w:bookmarkStart w:id="2" w:name="_Toc156486391"/>
                            <w:r w:rsidRPr="005C57F6">
                              <w:rPr>
                                <w:rFonts w:ascii="Arial" w:eastAsia="等线" w:hAnsi="Arial" w:cs="Times New Roman"/>
                                <w:kern w:val="0"/>
                                <w:sz w:val="24"/>
                                <w:szCs w:val="20"/>
                              </w:rPr>
                              <w:t>7.1.2.5</w:t>
                            </w:r>
                            <w:r w:rsidRPr="005C57F6">
                              <w:rPr>
                                <w:rFonts w:ascii="Arial" w:eastAsia="等线" w:hAnsi="Arial" w:cs="Times New Roman"/>
                                <w:kern w:val="0"/>
                                <w:sz w:val="24"/>
                                <w:szCs w:val="20"/>
                              </w:rPr>
                              <w:tab/>
                            </w:r>
                            <w:proofErr w:type="spellStart"/>
                            <w:r w:rsidRPr="005C57F6">
                              <w:rPr>
                                <w:rFonts w:ascii="Arial" w:eastAsia="等线" w:hAnsi="Arial" w:cs="Times New Roman"/>
                                <w:kern w:val="0"/>
                                <w:sz w:val="24"/>
                                <w:szCs w:val="20"/>
                              </w:rPr>
                              <w:t>gNodeB</w:t>
                            </w:r>
                            <w:proofErr w:type="spellEnd"/>
                            <w:r w:rsidRPr="005C57F6">
                              <w:rPr>
                                <w:rFonts w:ascii="Arial" w:eastAsia="等线" w:hAnsi="Arial" w:cs="Times New Roman"/>
                                <w:kern w:val="0"/>
                                <w:sz w:val="24"/>
                                <w:szCs w:val="20"/>
                              </w:rPr>
                              <w:t xml:space="preserve"> RF impacts</w:t>
                            </w:r>
                            <w:bookmarkEnd w:id="2"/>
                          </w:p>
                          <w:p w14:paraId="36139D06" w14:textId="0211F5C7" w:rsidR="00FA657C" w:rsidRPr="00FA657C" w:rsidRDefault="00FA657C" w:rsidP="00FA657C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FA657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The power boosting of 3 dB or 6 dB of a WUS signal relative to the average power of a configured NR carrier can improve the WUS signal coverage. It is beneficial to enable the 3dB or 6 dB power boosting at the existing network. Therefore, RAN4 assumes to reuse the legacy RF specification as a starting point. Some company observed that 3 dB or 6 dB power boosting for a 24 RB WUS signal may not be feasible for some of deployed </w:t>
                            </w:r>
                            <w:proofErr w:type="spellStart"/>
                            <w:r w:rsidRPr="00FA657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gNB</w:t>
                            </w:r>
                            <w:proofErr w:type="spellEnd"/>
                            <w:r w:rsidRPr="00FA657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FA657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bdr w:val="none" w:sz="0" w:space="0" w:color="auto" w:frame="1"/>
                                <w:lang w:val="en-GB" w:eastAsia="en-US"/>
                              </w:rPr>
                              <w:t>when average power is kept the same before and after power boosting</w:t>
                            </w:r>
                            <w:r w:rsidRPr="00FA657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. It is feasible to configure different PSD carriers in a multiple carrier configuration where WUS signal can be placed in a higher PSD carrier among all configured carriers. The amount of boosting is up to manufacturer declaration following the legacy manufacturer declaration. </w:t>
                            </w:r>
                          </w:p>
                          <w:p w14:paraId="297BCCB1" w14:textId="77777777" w:rsidR="00FA657C" w:rsidRDefault="00FA657C" w:rsidP="00FA657C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FA657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4"/>
                                <w:lang w:val="en-GB"/>
                              </w:rPr>
                              <w:t>BS manufacturer could declare if power boosting for WUS signal is supported and the boosting level in the range of [0] to [6] dB is considered. Final power boosting level and the condition of power boosting will be decided based on further analysis in WI phase.</w:t>
                            </w:r>
                          </w:p>
                          <w:p w14:paraId="7CBC7F68" w14:textId="68713511" w:rsidR="005C57F6" w:rsidRDefault="005C57F6" w:rsidP="00FA657C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 New Roman" w:eastAsia="等线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In the conclusion part [</w:t>
                            </w:r>
                            <w:r w:rsidRPr="005C57F6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9.4</w:t>
                            </w:r>
                            <w:r>
                              <w:rPr>
                                <w:rFonts w:ascii="Times New Roman" w:eastAsia="等线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5C57F6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RAN4 RF study</w:t>
                            </w:r>
                            <w:r>
                              <w:rPr>
                                <w:rFonts w:ascii="Times New Roman" w:eastAsia="等线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]:</w:t>
                            </w:r>
                          </w:p>
                          <w:p w14:paraId="3EB8D684" w14:textId="77777777" w:rsidR="005C57F6" w:rsidRPr="00130F1E" w:rsidRDefault="005C57F6" w:rsidP="005C57F6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 w:rsidRPr="00130F1E">
                              <w:t>It is beneficial to enable power boosting for LP-WUS to improve the WUS signal coverage. The supporting of LP-WUS power boosting and boosting level can be declared by manufacture</w:t>
                            </w:r>
                            <w:r>
                              <w:t>r</w:t>
                            </w:r>
                            <w:r w:rsidRPr="00130F1E">
                              <w:t>.</w:t>
                            </w:r>
                          </w:p>
                          <w:p w14:paraId="077F6A53" w14:textId="77777777" w:rsidR="005C57F6" w:rsidRPr="00FA657C" w:rsidRDefault="005C57F6" w:rsidP="00FA657C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 w:hint="eastAsia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  <w:p w14:paraId="480A6A3A" w14:textId="77777777" w:rsidR="001A258F" w:rsidRPr="00FA657C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529A10CE" w14:textId="77777777" w:rsidR="001A258F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  <w:p w14:paraId="7B839197" w14:textId="77777777" w:rsidR="001A258F" w:rsidRPr="00F273C0" w:rsidRDefault="001A258F" w:rsidP="001A258F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0CEC6" id="_x0000_s1027" type="#_x0000_t202" style="position:absolute;margin-left:-.15pt;margin-top:19.8pt;width:472.7pt;height:228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">
                <v:textbox>
                  <w:txbxContent>
                    <w:p w14:paraId="4EDF0F7A" w14:textId="77777777" w:rsidR="005C57F6" w:rsidRPr="005C57F6" w:rsidRDefault="005C57F6" w:rsidP="005C57F6">
                      <w:pPr>
                        <w:keepNext/>
                        <w:keepLines/>
                        <w:widowControl/>
                        <w:spacing w:before="120" w:after="180"/>
                        <w:ind w:left="1418" w:hanging="1418"/>
                        <w:jc w:val="left"/>
                        <w:outlineLvl w:val="3"/>
                        <w:rPr>
                          <w:rFonts w:ascii="Arial" w:eastAsia="等线" w:hAnsi="Arial" w:cs="Times New Roman"/>
                          <w:kern w:val="0"/>
                          <w:sz w:val="24"/>
                          <w:szCs w:val="20"/>
                        </w:rPr>
                      </w:pPr>
                      <w:bookmarkStart w:id="3" w:name="_Toc156486391"/>
                      <w:r w:rsidRPr="005C57F6">
                        <w:rPr>
                          <w:rFonts w:ascii="Arial" w:eastAsia="等线" w:hAnsi="Arial" w:cs="Times New Roman"/>
                          <w:kern w:val="0"/>
                          <w:sz w:val="24"/>
                          <w:szCs w:val="20"/>
                        </w:rPr>
                        <w:t>7.1.2.5</w:t>
                      </w:r>
                      <w:r w:rsidRPr="005C57F6">
                        <w:rPr>
                          <w:rFonts w:ascii="Arial" w:eastAsia="等线" w:hAnsi="Arial" w:cs="Times New Roman"/>
                          <w:kern w:val="0"/>
                          <w:sz w:val="24"/>
                          <w:szCs w:val="20"/>
                        </w:rPr>
                        <w:tab/>
                      </w:r>
                      <w:proofErr w:type="spellStart"/>
                      <w:r w:rsidRPr="005C57F6">
                        <w:rPr>
                          <w:rFonts w:ascii="Arial" w:eastAsia="等线" w:hAnsi="Arial" w:cs="Times New Roman"/>
                          <w:kern w:val="0"/>
                          <w:sz w:val="24"/>
                          <w:szCs w:val="20"/>
                        </w:rPr>
                        <w:t>gNodeB</w:t>
                      </w:r>
                      <w:proofErr w:type="spellEnd"/>
                      <w:r w:rsidRPr="005C57F6">
                        <w:rPr>
                          <w:rFonts w:ascii="Arial" w:eastAsia="等线" w:hAnsi="Arial" w:cs="Times New Roman"/>
                          <w:kern w:val="0"/>
                          <w:sz w:val="24"/>
                          <w:szCs w:val="20"/>
                        </w:rPr>
                        <w:t xml:space="preserve"> RF impacts</w:t>
                      </w:r>
                      <w:bookmarkEnd w:id="3"/>
                    </w:p>
                    <w:p w14:paraId="36139D06" w14:textId="0211F5C7" w:rsidR="00FA657C" w:rsidRPr="00FA657C" w:rsidRDefault="00FA657C" w:rsidP="00FA657C">
                      <w:pPr>
                        <w:widowControl/>
                        <w:spacing w:after="18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FA657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The power boosting of 3 dB or 6 dB of a WUS signal relative to the average power of a configured NR carrier can improve the WUS signal coverage. It is beneficial to enable the 3dB or 6 dB power boosting at the existing network. Therefore, RAN4 assumes to reuse the legacy RF specification as a starting point. Some company observed that 3 dB or 6 dB power boosting for a 24 RB WUS signal may not be feasible for some of deployed </w:t>
                      </w:r>
                      <w:proofErr w:type="spellStart"/>
                      <w:r w:rsidRPr="00FA657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>gNB</w:t>
                      </w:r>
                      <w:proofErr w:type="spellEnd"/>
                      <w:r w:rsidRPr="00FA657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FA657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bdr w:val="none" w:sz="0" w:space="0" w:color="auto" w:frame="1"/>
                          <w:lang w:val="en-GB" w:eastAsia="en-US"/>
                        </w:rPr>
                        <w:t>when average power is kept the same before and after power boosting</w:t>
                      </w:r>
                      <w:r w:rsidRPr="00FA657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. It is feasible to configure different PSD carriers in a multiple carrier configuration where WUS signal can be placed in a higher PSD carrier among all configured carriers. The amount of boosting is up to manufacturer declaration following the legacy manufacturer declaration. </w:t>
                      </w:r>
                    </w:p>
                    <w:p w14:paraId="297BCCB1" w14:textId="77777777" w:rsidR="00FA657C" w:rsidRDefault="00FA657C" w:rsidP="00FA657C">
                      <w:pPr>
                        <w:widowControl/>
                        <w:spacing w:after="18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</w:pPr>
                      <w:r w:rsidRPr="00FA657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4"/>
                          <w:lang w:val="en-GB"/>
                        </w:rPr>
                        <w:t>BS manufacturer could declare if power boosting for WUS signal is supported and the boosting level in the range of [0] to [6] dB is considered. Final power boosting level and the condition of power boosting will be decided based on further analysis in WI phase.</w:t>
                      </w:r>
                    </w:p>
                    <w:p w14:paraId="7CBC7F68" w14:textId="68713511" w:rsidR="005C57F6" w:rsidRDefault="005C57F6" w:rsidP="00FA657C">
                      <w:pPr>
                        <w:widowControl/>
                        <w:spacing w:after="180"/>
                        <w:jc w:val="left"/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 New Roman" w:eastAsia="等线" w:hAnsi="Times New Roman" w:cs="Times New Roman" w:hint="eastAsia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In the conclusion part [</w:t>
                      </w:r>
                      <w:r w:rsidRPr="005C57F6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9.4</w:t>
                      </w:r>
                      <w:r>
                        <w:rPr>
                          <w:rFonts w:ascii="Times New Roman" w:eastAsia="等线" w:hAnsi="Times New Roman" w:cs="Times New Roman" w:hint="eastAsia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Pr="005C57F6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RAN4 RF study</w:t>
                      </w:r>
                      <w:r>
                        <w:rPr>
                          <w:rFonts w:ascii="Times New Roman" w:eastAsia="等线" w:hAnsi="Times New Roman" w:cs="Times New Roman" w:hint="eastAsia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]:</w:t>
                      </w:r>
                    </w:p>
                    <w:p w14:paraId="3EB8D684" w14:textId="77777777" w:rsidR="005C57F6" w:rsidRPr="00130F1E" w:rsidRDefault="005C57F6" w:rsidP="005C57F6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 w:rsidRPr="00130F1E">
                        <w:t>It is beneficial to enable power boosting for LP-WUS to improve the WUS signal coverage. The supporting of LP-WUS power boosting and boosting level can be declared by manufacture</w:t>
                      </w:r>
                      <w:r>
                        <w:t>r</w:t>
                      </w:r>
                      <w:r w:rsidRPr="00130F1E">
                        <w:t>.</w:t>
                      </w:r>
                    </w:p>
                    <w:p w14:paraId="077F6A53" w14:textId="77777777" w:rsidR="005C57F6" w:rsidRPr="00FA657C" w:rsidRDefault="005C57F6" w:rsidP="00FA657C">
                      <w:pPr>
                        <w:widowControl/>
                        <w:spacing w:after="180"/>
                        <w:jc w:val="left"/>
                        <w:rPr>
                          <w:rFonts w:ascii="Times New Roman" w:eastAsia="等线" w:hAnsi="Times New Roman" w:cs="Times New Roman" w:hint="eastAsia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</w:pPr>
                    </w:p>
                    <w:p w14:paraId="480A6A3A" w14:textId="77777777" w:rsidR="001A258F" w:rsidRPr="00FA657C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529A10CE" w14:textId="77777777" w:rsidR="001A258F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  <w:p w14:paraId="7B839197" w14:textId="77777777" w:rsidR="001A258F" w:rsidRPr="00F273C0" w:rsidRDefault="001A258F" w:rsidP="001A258F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等线" w:hAnsi="Times New Roman" w:cs="Times New Roman"/>
                          <w:iCs/>
                          <w:kern w:val="0"/>
                          <w:sz w:val="18"/>
                          <w:szCs w:val="18"/>
                          <w:lang w:val="en-GB" w:eastAsia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Times New Roman" w:hAnsi="Times New Roman" w:hint="eastAsia"/>
          <w:szCs w:val="20"/>
        </w:rPr>
        <w:t>I</w:t>
      </w:r>
      <w:r w:rsidR="00AF28EA">
        <w:rPr>
          <w:rFonts w:ascii="Times New Roman" w:hAnsi="Times New Roman" w:hint="eastAsia"/>
          <w:szCs w:val="20"/>
        </w:rPr>
        <w:t xml:space="preserve">n SI phase, </w:t>
      </w:r>
      <w:r>
        <w:rPr>
          <w:rFonts w:ascii="Times New Roman" w:hAnsi="Times New Roman" w:hint="eastAsia"/>
          <w:szCs w:val="20"/>
        </w:rPr>
        <w:t xml:space="preserve">initial </w:t>
      </w:r>
      <w:proofErr w:type="gramStart"/>
      <w:r w:rsidR="00FA657C">
        <w:rPr>
          <w:rFonts w:ascii="Times New Roman" w:hAnsi="Times New Roman" w:hint="eastAsia"/>
          <w:szCs w:val="20"/>
        </w:rPr>
        <w:t>outcome</w:t>
      </w:r>
      <w:proofErr w:type="gramEnd"/>
      <w:r>
        <w:rPr>
          <w:rFonts w:ascii="Times New Roman" w:hAnsi="Times New Roman" w:hint="eastAsia"/>
          <w:szCs w:val="20"/>
        </w:rPr>
        <w:t xml:space="preserve"> and </w:t>
      </w:r>
      <w:r w:rsidR="00FA657C">
        <w:rPr>
          <w:rFonts w:ascii="Times New Roman" w:hAnsi="Times New Roman" w:hint="eastAsia"/>
          <w:szCs w:val="20"/>
        </w:rPr>
        <w:t>observations</w:t>
      </w:r>
      <w:r>
        <w:rPr>
          <w:rFonts w:ascii="Times New Roman" w:hAnsi="Times New Roman" w:hint="eastAsia"/>
          <w:szCs w:val="20"/>
        </w:rPr>
        <w:t xml:space="preserve"> for BS LP-WUS output pow</w:t>
      </w:r>
      <w:r w:rsidR="00C26CBC">
        <w:rPr>
          <w:rFonts w:ascii="Times New Roman" w:hAnsi="Times New Roman" w:hint="eastAsia"/>
          <w:szCs w:val="20"/>
        </w:rPr>
        <w:t>er</w:t>
      </w:r>
      <w:r>
        <w:rPr>
          <w:rFonts w:ascii="Times New Roman" w:hAnsi="Times New Roman" w:hint="eastAsia"/>
          <w:szCs w:val="20"/>
        </w:rPr>
        <w:t xml:space="preserve"> in TR 38.869</w:t>
      </w:r>
      <w:r w:rsidR="00AF28EA">
        <w:rPr>
          <w:rFonts w:ascii="Times New Roman" w:hAnsi="Times New Roman" w:hint="eastAsia"/>
          <w:szCs w:val="20"/>
        </w:rPr>
        <w:t>:</w:t>
      </w:r>
    </w:p>
    <w:p w14:paraId="0668D256" w14:textId="77777777" w:rsidR="002A59D0" w:rsidRDefault="0093647C" w:rsidP="00B971F2">
      <w:pPr>
        <w:spacing w:after="120"/>
        <w:jc w:val="left"/>
        <w:rPr>
          <w:rFonts w:ascii="Times New Roman" w:hAnsi="Times New Roman"/>
          <w:szCs w:val="20"/>
        </w:rPr>
      </w:pPr>
      <w:r w:rsidRPr="0093647C">
        <w:rPr>
          <w:rFonts w:ascii="Times New Roman" w:hAnsi="Times New Roman" w:hint="eastAsia"/>
          <w:szCs w:val="20"/>
        </w:rPr>
        <w:t xml:space="preserve">As </w:t>
      </w:r>
      <w:r w:rsidR="002A21DF">
        <w:rPr>
          <w:rFonts w:ascii="Times New Roman" w:hAnsi="Times New Roman" w:hint="eastAsia"/>
          <w:szCs w:val="20"/>
        </w:rPr>
        <w:t xml:space="preserve">stated in the WID, current BS requirements is the baseline, </w:t>
      </w:r>
      <w:r w:rsidR="00B971F2">
        <w:rPr>
          <w:rFonts w:ascii="Times New Roman" w:hAnsi="Times New Roman" w:hint="eastAsia"/>
          <w:szCs w:val="20"/>
        </w:rPr>
        <w:t>which means at least</w:t>
      </w:r>
      <w:r w:rsidR="002A21DF">
        <w:rPr>
          <w:rFonts w:ascii="Times New Roman" w:hAnsi="Times New Roman" w:hint="eastAsia"/>
          <w:szCs w:val="20"/>
        </w:rPr>
        <w:t xml:space="preserve"> the </w:t>
      </w:r>
      <w:r w:rsidR="00B971F2">
        <w:rPr>
          <w:rFonts w:ascii="Times New Roman" w:hAnsi="Times New Roman" w:hint="eastAsia"/>
          <w:szCs w:val="20"/>
        </w:rPr>
        <w:t xml:space="preserve">NR </w:t>
      </w:r>
      <w:r w:rsidR="002A21DF">
        <w:rPr>
          <w:rFonts w:ascii="Times New Roman" w:hAnsi="Times New Roman" w:hint="eastAsia"/>
          <w:szCs w:val="20"/>
        </w:rPr>
        <w:t>dynamic range of</w:t>
      </w:r>
      <w:r w:rsidR="00B971F2">
        <w:rPr>
          <w:rFonts w:ascii="Times New Roman" w:hAnsi="Times New Roman" w:hint="eastAsia"/>
          <w:szCs w:val="20"/>
        </w:rPr>
        <w:t xml:space="preserve"> </w:t>
      </w:r>
      <w:r w:rsidR="002A21DF">
        <w:rPr>
          <w:rFonts w:ascii="Times New Roman" w:hAnsi="Times New Roman" w:hint="eastAsia"/>
          <w:szCs w:val="20"/>
        </w:rPr>
        <w:t>should be followed</w:t>
      </w:r>
      <w:r w:rsidR="00B44D17">
        <w:rPr>
          <w:rFonts w:ascii="Times New Roman" w:hAnsi="Times New Roman" w:hint="eastAsia"/>
          <w:szCs w:val="20"/>
        </w:rPr>
        <w:t>.</w:t>
      </w:r>
      <w:r w:rsidR="00B971F2">
        <w:rPr>
          <w:rFonts w:ascii="Times New Roman" w:hAnsi="Times New Roman" w:hint="eastAsia"/>
          <w:szCs w:val="20"/>
        </w:rPr>
        <w:t xml:space="preserve"> </w:t>
      </w:r>
    </w:p>
    <w:p w14:paraId="03592B17" w14:textId="7E6EE121" w:rsidR="002A21DF" w:rsidRPr="00B971F2" w:rsidRDefault="002A21DF" w:rsidP="00B971F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sz w:val="20"/>
        </w:rPr>
        <w:t>I</w:t>
      </w:r>
      <w:r>
        <w:rPr>
          <w:rFonts w:ascii="Times New Roman" w:hAnsi="Times New Roman" w:cs="Times New Roman" w:hint="eastAsia"/>
          <w:sz w:val="20"/>
        </w:rPr>
        <w:t>n</w:t>
      </w:r>
      <w:r>
        <w:rPr>
          <w:rFonts w:ascii="Times New Roman" w:hAnsi="Times New Roman" w:cs="Times New Roman"/>
          <w:sz w:val="20"/>
        </w:rPr>
        <w:t xml:space="preserve"> RAN4 BS requirements, TS 38.104 </w:t>
      </w:r>
      <w:r w:rsidRPr="002054FD">
        <w:rPr>
          <w:rFonts w:ascii="Times New Roman" w:hAnsi="Times New Roman" w:cs="Times New Roman"/>
          <w:sz w:val="20"/>
        </w:rPr>
        <w:t>Table 6.3.2.2-1</w:t>
      </w:r>
      <w:r>
        <w:rPr>
          <w:rFonts w:ascii="Times New Roman" w:hAnsi="Times New Roman" w:cs="Times New Roman"/>
          <w:sz w:val="20"/>
        </w:rPr>
        <w:t xml:space="preserve">, the </w:t>
      </w:r>
      <w:r w:rsidR="002F6376">
        <w:rPr>
          <w:rFonts w:ascii="Times New Roman" w:hAnsi="Times New Roman" w:cs="Times New Roman" w:hint="eastAsia"/>
          <w:sz w:val="20"/>
        </w:rPr>
        <w:t xml:space="preserve">following </w:t>
      </w:r>
      <w:r>
        <w:rPr>
          <w:rFonts w:ascii="Times New Roman" w:hAnsi="Times New Roman" w:cs="Times New Roman"/>
          <w:sz w:val="20"/>
        </w:rPr>
        <w:t>RE power control dynamic range is defined:</w:t>
      </w:r>
    </w:p>
    <w:p w14:paraId="0ED6BF71" w14:textId="77777777" w:rsidR="002A21DF" w:rsidRDefault="002A21DF" w:rsidP="002A21DF">
      <w:pPr>
        <w:rPr>
          <w:rFonts w:ascii="Times New Roman" w:hAnsi="Times New Roman" w:cs="Times New Roman"/>
          <w:sz w:val="20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23BA097" wp14:editId="548C966C">
                <wp:extent cx="6064758" cy="2120793"/>
                <wp:effectExtent l="0" t="0" r="12700" b="1333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758" cy="21207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1241E2" w14:textId="77777777" w:rsidR="002A21DF" w:rsidRPr="00E07AA5" w:rsidRDefault="002A21DF" w:rsidP="002A21DF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E07AA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RE power control dynamic range:</w:t>
                            </w:r>
                          </w:p>
                          <w:p w14:paraId="47765265" w14:textId="77777777" w:rsidR="002A21DF" w:rsidRPr="00E07AA5" w:rsidRDefault="002A21DF" w:rsidP="002A21DF">
                            <w:pPr>
                              <w:keepNext/>
                              <w:keepLines/>
                              <w:widowControl/>
                              <w:spacing w:before="60" w:after="180"/>
                              <w:jc w:val="center"/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Table 6.3.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.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-1: RE power control dynamic range</w:t>
                            </w:r>
                            <w:r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(in TS 38.104)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10"/>
                              <w:gridCol w:w="1915"/>
                              <w:gridCol w:w="1771"/>
                            </w:tblGrid>
                            <w:tr w:rsidR="002A21DF" w:rsidRPr="00E07AA5" w14:paraId="0C59856B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bottom w:val="nil"/>
                                  </w:tcBorders>
                                </w:tcPr>
                                <w:p w14:paraId="2143B79F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Modulation scheme used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gridSpan w:val="2"/>
                                </w:tcPr>
                                <w:p w14:paraId="3DE81AD0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RE power control dynamic range (dB)</w:t>
                                  </w:r>
                                </w:p>
                              </w:tc>
                            </w:tr>
                            <w:tr w:rsidR="002A21DF" w:rsidRPr="00E07AA5" w14:paraId="54468CCA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nil"/>
                                  </w:tcBorders>
                                </w:tcPr>
                                <w:p w14:paraId="616003E7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on the RE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3B82B14D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(down)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1FD89E88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(up)</w:t>
                                  </w:r>
                                </w:p>
                              </w:tc>
                            </w:tr>
                            <w:tr w:rsidR="002A21DF" w:rsidRPr="00E07AA5" w14:paraId="76B8A065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319402DE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QPSK (PDCCH)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163EBE31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-6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0013127B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+4</w:t>
                                  </w:r>
                                </w:p>
                              </w:tc>
                            </w:tr>
                            <w:tr w:rsidR="002A21DF" w:rsidRPr="00E07AA5" w14:paraId="0FAEF83C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23EE26E0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QPSK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02561AF2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-6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3C5478E7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2A21DF" w:rsidRPr="00E07AA5" w14:paraId="3A133E77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4675D6C2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16QAM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31BCBCD3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-3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30A4B728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2A21DF" w:rsidRPr="00E07AA5" w14:paraId="1ABBE04F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0F503945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64QAM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13B1BDF9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24D1ABE3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2A21DF" w:rsidRPr="00E07AA5" w14:paraId="3252E9A7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3498FD0F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256QAM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6C30F16D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2CAADFA8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2A21DF" w:rsidRPr="00E07AA5" w14:paraId="104E5617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DA794B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</w:rPr>
                                    <w:t>1024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6C12FB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20EDC4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2A21DF" w:rsidRPr="00E07AA5" w14:paraId="25F46C9C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6096" w:type="dxa"/>
                                  <w:gridSpan w:val="3"/>
                                </w:tcPr>
                                <w:p w14:paraId="28497AB0" w14:textId="77777777" w:rsidR="002A21DF" w:rsidRPr="00E07AA5" w:rsidRDefault="002A21DF" w:rsidP="00E07AA5">
                                  <w:pPr>
                                    <w:keepNext/>
                                    <w:keepLines/>
                                    <w:widowControl/>
                                    <w:ind w:left="851" w:hanging="851"/>
                                    <w:jc w:val="left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NOTE: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ab/>
                                    <w:t xml:space="preserve">The </w:t>
                                  </w:r>
                                  <w:r w:rsidRPr="00E07AA5">
                                    <w:rPr>
                                      <w:rFonts w:ascii="Arial" w:eastAsia="等线" w:hAnsi="Arial" w:cs="v5.0.0"/>
                                      <w:snapToGrid w:val="0"/>
                                      <w:sz w:val="18"/>
                                      <w:lang w:eastAsia="en-US"/>
                                    </w:rPr>
                                    <w:t>output power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 xml:space="preserve"> per carrier shall always be less or equal to the maximum</w:t>
                                  </w:r>
                                  <w:r w:rsidRPr="00E07AA5">
                                    <w:rPr>
                                      <w:rFonts w:ascii="Arial" w:eastAsia="等线" w:hAnsi="Arial" w:cs="v5.0.0"/>
                                      <w:snapToGrid w:val="0"/>
                                      <w:sz w:val="18"/>
                                      <w:lang w:eastAsia="en-US"/>
                                    </w:rPr>
                                    <w:t xml:space="preserve"> output power of the base station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2CF758C4" w14:textId="77777777" w:rsidR="002A21DF" w:rsidRPr="00E07AA5" w:rsidRDefault="002A21DF" w:rsidP="002A21DF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23BA097" id="文本框 2" o:spid="_x0000_s1028" type="#_x0000_t202" style="width:477.55pt;height:16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">
                <v:textbox>
                  <w:txbxContent>
                    <w:p w14:paraId="301241E2" w14:textId="77777777" w:rsidR="002A21DF" w:rsidRPr="00E07AA5" w:rsidRDefault="002A21DF" w:rsidP="002A21DF">
                      <w:pPr>
                        <w:widowControl/>
                        <w:spacing w:after="18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E07AA5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>RE power control dynamic range:</w:t>
                      </w:r>
                    </w:p>
                    <w:p w14:paraId="47765265" w14:textId="77777777" w:rsidR="002A21DF" w:rsidRPr="00E07AA5" w:rsidRDefault="002A21DF" w:rsidP="002A21DF">
                      <w:pPr>
                        <w:keepNext/>
                        <w:keepLines/>
                        <w:widowControl/>
                        <w:spacing w:before="60" w:after="180"/>
                        <w:jc w:val="center"/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Table 6.3.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2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.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2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-1: RE power control dynamic range</w:t>
                      </w:r>
                      <w:r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(in TS 38.104)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10"/>
                        <w:gridCol w:w="1915"/>
                        <w:gridCol w:w="1771"/>
                      </w:tblGrid>
                      <w:tr w:rsidR="002A21DF" w:rsidRPr="00E07AA5" w14:paraId="0C59856B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bottom w:val="nil"/>
                            </w:tcBorders>
                          </w:tcPr>
                          <w:p w14:paraId="2143B79F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Modulation scheme used</w:t>
                            </w:r>
                          </w:p>
                        </w:tc>
                        <w:tc>
                          <w:tcPr>
                            <w:tcW w:w="3686" w:type="dxa"/>
                            <w:gridSpan w:val="2"/>
                          </w:tcPr>
                          <w:p w14:paraId="3DE81AD0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RE power control dynamic range (dB)</w:t>
                            </w:r>
                          </w:p>
                        </w:tc>
                      </w:tr>
                      <w:tr w:rsidR="002A21DF" w:rsidRPr="00E07AA5" w14:paraId="54468CCA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nil"/>
                            </w:tcBorders>
                          </w:tcPr>
                          <w:p w14:paraId="616003E7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on the RE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3B82B14D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(down)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1FD89E88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(up)</w:t>
                            </w:r>
                          </w:p>
                        </w:tc>
                      </w:tr>
                      <w:tr w:rsidR="002A21DF" w:rsidRPr="00E07AA5" w14:paraId="76B8A065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319402DE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QPSK (PDCCH)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163EBE31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-6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0013127B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+4</w:t>
                            </w:r>
                          </w:p>
                        </w:tc>
                      </w:tr>
                      <w:tr w:rsidR="002A21DF" w:rsidRPr="00E07AA5" w14:paraId="0FAEF83C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23EE26E0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QPSK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02561AF2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-6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3C5478E7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+3</w:t>
                            </w:r>
                          </w:p>
                        </w:tc>
                      </w:tr>
                      <w:tr w:rsidR="002A21DF" w:rsidRPr="00E07AA5" w14:paraId="3A133E77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4675D6C2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16QAM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31BCBCD3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-3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30A4B728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+3</w:t>
                            </w:r>
                          </w:p>
                        </w:tc>
                      </w:tr>
                      <w:tr w:rsidR="002A21DF" w:rsidRPr="00E07AA5" w14:paraId="1ABBE04F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0F503945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64QAM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13B1BDF9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24D1ABE3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</w:tr>
                      <w:tr w:rsidR="002A21DF" w:rsidRPr="00E07AA5" w14:paraId="3252E9A7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3498FD0F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256QAM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6C30F16D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2CAADFA8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</w:tr>
                      <w:tr w:rsidR="002A21DF" w:rsidRPr="00E07AA5" w14:paraId="104E5617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1DA794B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</w:rPr>
                              <w:t>1024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QAM (PDSCH)</w:t>
                            </w: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56C12FB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20EDC4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</w:tr>
                      <w:tr w:rsidR="002A21DF" w:rsidRPr="00E07AA5" w14:paraId="25F46C9C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6096" w:type="dxa"/>
                            <w:gridSpan w:val="3"/>
                          </w:tcPr>
                          <w:p w14:paraId="28497AB0" w14:textId="77777777" w:rsidR="002A21DF" w:rsidRPr="00E07AA5" w:rsidRDefault="002A21DF" w:rsidP="00E07AA5">
                            <w:pPr>
                              <w:keepNext/>
                              <w:keepLines/>
                              <w:widowControl/>
                              <w:ind w:left="851" w:hanging="851"/>
                              <w:jc w:val="left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NOTE: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ab/>
                              <w:t xml:space="preserve">The </w:t>
                            </w:r>
                            <w:r w:rsidRPr="00E07AA5">
                              <w:rPr>
                                <w:rFonts w:ascii="Arial" w:eastAsia="等线" w:hAnsi="Arial" w:cs="v5.0.0"/>
                                <w:snapToGrid w:val="0"/>
                                <w:sz w:val="18"/>
                                <w:lang w:eastAsia="en-US"/>
                              </w:rPr>
                              <w:t>output power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 xml:space="preserve"> per carrier shall always be less or equal to the maximum</w:t>
                            </w:r>
                            <w:r w:rsidRPr="00E07AA5">
                              <w:rPr>
                                <w:rFonts w:ascii="Arial" w:eastAsia="等线" w:hAnsi="Arial" w:cs="v5.0.0"/>
                                <w:snapToGrid w:val="0"/>
                                <w:sz w:val="18"/>
                                <w:lang w:eastAsia="en-US"/>
                              </w:rPr>
                              <w:t xml:space="preserve"> output power of the base station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2CF758C4" w14:textId="77777777" w:rsidR="002A21DF" w:rsidRPr="00E07AA5" w:rsidRDefault="002A21DF" w:rsidP="002A21DF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7AFA5C" w14:textId="77777777" w:rsidR="002A21DF" w:rsidRDefault="002A21DF" w:rsidP="002A21DF">
      <w:pPr>
        <w:rPr>
          <w:rFonts w:ascii="Times New Roman" w:hAnsi="Times New Roman" w:cs="Times New Roman"/>
          <w:sz w:val="20"/>
        </w:rPr>
      </w:pPr>
    </w:p>
    <w:p w14:paraId="157C776B" w14:textId="4289CFFC" w:rsidR="001B27E1" w:rsidRDefault="00CD4CC2" w:rsidP="002A21DF">
      <w:pPr>
        <w:spacing w:after="120"/>
        <w:rPr>
          <w:rFonts w:ascii="Times New Roman" w:eastAsia="微软雅黑" w:hAnsi="Times New Roman"/>
          <w:iCs/>
          <w:szCs w:val="20"/>
        </w:rPr>
      </w:pPr>
      <w:r>
        <w:rPr>
          <w:rFonts w:ascii="Times New Roman" w:eastAsia="微软雅黑" w:hAnsi="Times New Roman" w:hint="eastAsia"/>
          <w:iCs/>
          <w:szCs w:val="20"/>
        </w:rPr>
        <w:t>Given LP-WUS waveform is generated by NR OFDM, so the dynamic range of LP-WUS can follow the original</w:t>
      </w:r>
      <w:r w:rsidRPr="00CD4CC2">
        <w:t xml:space="preserve"> </w:t>
      </w:r>
      <w:r w:rsidRPr="00CD4CC2">
        <w:rPr>
          <w:rFonts w:ascii="Times New Roman" w:eastAsia="微软雅黑" w:hAnsi="Times New Roman"/>
          <w:iCs/>
          <w:szCs w:val="20"/>
        </w:rPr>
        <w:t>Modulation scheme</w:t>
      </w:r>
      <w:r>
        <w:rPr>
          <w:rFonts w:ascii="Times New Roman" w:eastAsia="微软雅黑" w:hAnsi="Times New Roman" w:hint="eastAsia"/>
          <w:iCs/>
          <w:szCs w:val="20"/>
        </w:rPr>
        <w:t xml:space="preserve">, e.g., for </w:t>
      </w:r>
      <w:r w:rsidRPr="00CD4CC2">
        <w:rPr>
          <w:rFonts w:ascii="Times New Roman" w:eastAsia="微软雅黑" w:hAnsi="Times New Roman"/>
          <w:iCs/>
          <w:szCs w:val="20"/>
        </w:rPr>
        <w:t>QPSK</w:t>
      </w:r>
      <w:r>
        <w:rPr>
          <w:rFonts w:ascii="Times New Roman" w:eastAsia="微软雅黑" w:hAnsi="Times New Roman" w:hint="eastAsia"/>
          <w:iCs/>
          <w:szCs w:val="20"/>
        </w:rPr>
        <w:t>-based LP-WUS waveform generation, the dynamic range could be +4dB</w:t>
      </w:r>
      <w:r w:rsidR="00A552CE">
        <w:rPr>
          <w:rFonts w:ascii="Times New Roman" w:eastAsia="微软雅黑" w:hAnsi="Times New Roman" w:hint="eastAsia"/>
          <w:iCs/>
          <w:szCs w:val="20"/>
        </w:rPr>
        <w:t xml:space="preserve"> up</w:t>
      </w:r>
      <w:r>
        <w:rPr>
          <w:rFonts w:ascii="Times New Roman" w:eastAsia="微软雅黑" w:hAnsi="Times New Roman" w:hint="eastAsia"/>
          <w:iCs/>
          <w:szCs w:val="20"/>
        </w:rPr>
        <w:t>. Then the</w:t>
      </w:r>
      <w:r w:rsidR="00E30F03">
        <w:rPr>
          <w:rFonts w:ascii="Times New Roman" w:eastAsia="微软雅黑" w:hAnsi="Times New Roman" w:hint="eastAsia"/>
          <w:iCs/>
          <w:szCs w:val="20"/>
        </w:rPr>
        <w:t xml:space="preserve"> expected</w:t>
      </w:r>
      <w:r>
        <w:rPr>
          <w:rFonts w:ascii="Times New Roman" w:eastAsia="微软雅黑" w:hAnsi="Times New Roman" w:hint="eastAsia"/>
          <w:iCs/>
          <w:szCs w:val="20"/>
        </w:rPr>
        <w:t xml:space="preserve"> [</w:t>
      </w:r>
      <w:proofErr w:type="gramStart"/>
      <w:r>
        <w:rPr>
          <w:rFonts w:ascii="Times New Roman" w:eastAsia="微软雅黑" w:hAnsi="Times New Roman" w:hint="eastAsia"/>
          <w:iCs/>
          <w:szCs w:val="20"/>
        </w:rPr>
        <w:t>6]dB</w:t>
      </w:r>
      <w:proofErr w:type="gramEnd"/>
      <w:r>
        <w:rPr>
          <w:rFonts w:ascii="Times New Roman" w:eastAsia="微软雅黑" w:hAnsi="Times New Roman" w:hint="eastAsia"/>
          <w:iCs/>
          <w:szCs w:val="20"/>
        </w:rPr>
        <w:t xml:space="preserve"> LP-WUS power boosting </w:t>
      </w:r>
      <w:r w:rsidR="0050104A">
        <w:rPr>
          <w:rFonts w:ascii="Times New Roman" w:eastAsia="微软雅黑" w:hAnsi="Times New Roman" w:hint="eastAsia"/>
          <w:iCs/>
          <w:szCs w:val="20"/>
        </w:rPr>
        <w:t xml:space="preserve">identified in SI </w:t>
      </w:r>
      <w:r w:rsidR="00E30F03">
        <w:rPr>
          <w:rFonts w:ascii="Times New Roman" w:eastAsia="微软雅黑" w:hAnsi="Times New Roman" w:hint="eastAsia"/>
          <w:iCs/>
          <w:szCs w:val="20"/>
        </w:rPr>
        <w:t>phase</w:t>
      </w:r>
      <w:r w:rsidR="0050104A">
        <w:rPr>
          <w:rFonts w:ascii="Times New Roman" w:eastAsia="微软雅黑" w:hAnsi="Times New Roman" w:hint="eastAsia"/>
          <w:iCs/>
          <w:szCs w:val="20"/>
        </w:rPr>
        <w:t xml:space="preserve"> </w:t>
      </w:r>
      <w:r>
        <w:rPr>
          <w:rFonts w:ascii="Times New Roman" w:eastAsia="微软雅黑" w:hAnsi="Times New Roman" w:hint="eastAsia"/>
          <w:iCs/>
          <w:szCs w:val="20"/>
        </w:rPr>
        <w:t xml:space="preserve">means further </w:t>
      </w:r>
      <w:r w:rsidRPr="00CD4CC2">
        <w:rPr>
          <w:rFonts w:ascii="Times New Roman" w:eastAsia="微软雅黑" w:hAnsi="Times New Roman"/>
          <w:iCs/>
          <w:szCs w:val="20"/>
        </w:rPr>
        <w:t xml:space="preserve">increase upper limit </w:t>
      </w:r>
      <w:r w:rsidR="00E30F03">
        <w:rPr>
          <w:rFonts w:ascii="Times New Roman" w:eastAsia="微软雅黑" w:hAnsi="Times New Roman" w:hint="eastAsia"/>
          <w:iCs/>
          <w:szCs w:val="20"/>
        </w:rPr>
        <w:t>of</w:t>
      </w:r>
      <w:r>
        <w:rPr>
          <w:rFonts w:ascii="Times New Roman" w:eastAsia="微软雅黑" w:hAnsi="Times New Roman" w:hint="eastAsia"/>
          <w:iCs/>
          <w:szCs w:val="20"/>
        </w:rPr>
        <w:t xml:space="preserve"> 2dB </w:t>
      </w:r>
      <w:r w:rsidRPr="00CD4CC2">
        <w:rPr>
          <w:rFonts w:ascii="Times New Roman" w:eastAsia="微软雅黑" w:hAnsi="Times New Roman"/>
          <w:iCs/>
          <w:szCs w:val="20"/>
        </w:rPr>
        <w:t>for LP-WUS/LP-SS beyond current dynamic range</w:t>
      </w:r>
      <w:r>
        <w:rPr>
          <w:rFonts w:ascii="Times New Roman" w:eastAsia="微软雅黑" w:hAnsi="Times New Roman" w:hint="eastAsia"/>
          <w:iCs/>
          <w:szCs w:val="20"/>
        </w:rPr>
        <w:t>.</w:t>
      </w:r>
      <w:r w:rsidR="001B27E1">
        <w:rPr>
          <w:rFonts w:ascii="Times New Roman" w:eastAsia="微软雅黑" w:hAnsi="Times New Roman" w:hint="eastAsia"/>
          <w:iCs/>
          <w:szCs w:val="20"/>
        </w:rPr>
        <w:t xml:space="preserve"> </w:t>
      </w:r>
    </w:p>
    <w:p w14:paraId="6A972CC1" w14:textId="453B40BC" w:rsidR="002A21DF" w:rsidRDefault="001B27E1" w:rsidP="002A21DF">
      <w:pPr>
        <w:spacing w:after="120"/>
        <w:rPr>
          <w:rFonts w:ascii="Times New Roman" w:eastAsia="微软雅黑" w:hAnsi="Times New Roman"/>
          <w:iCs/>
          <w:szCs w:val="20"/>
        </w:rPr>
      </w:pPr>
      <w:r>
        <w:rPr>
          <w:rFonts w:ascii="Times New Roman" w:eastAsia="微软雅黑" w:hAnsi="Times New Roman" w:hint="eastAsia"/>
          <w:iCs/>
          <w:szCs w:val="20"/>
        </w:rPr>
        <w:t xml:space="preserve">Therefore, the task in RAN4 for BS RF dynamic range is to study whether additional 2dB </w:t>
      </w:r>
      <w:r w:rsidR="005D7A89">
        <w:rPr>
          <w:rFonts w:ascii="Times New Roman" w:eastAsia="微软雅黑" w:hAnsi="Times New Roman" w:hint="eastAsia"/>
          <w:iCs/>
          <w:szCs w:val="20"/>
        </w:rPr>
        <w:t xml:space="preserve">dynamic range </w:t>
      </w:r>
      <w:r>
        <w:rPr>
          <w:rFonts w:ascii="Times New Roman" w:eastAsia="微软雅黑" w:hAnsi="Times New Roman" w:hint="eastAsia"/>
          <w:iCs/>
          <w:szCs w:val="20"/>
        </w:rPr>
        <w:t xml:space="preserve">can be </w:t>
      </w:r>
      <w:r>
        <w:rPr>
          <w:rFonts w:ascii="Times New Roman" w:eastAsia="微软雅黑" w:hAnsi="Times New Roman"/>
          <w:iCs/>
          <w:szCs w:val="20"/>
        </w:rPr>
        <w:t>achieved</w:t>
      </w:r>
      <w:r w:rsidR="005D7A89">
        <w:rPr>
          <w:rFonts w:ascii="Times New Roman" w:eastAsia="微软雅黑" w:hAnsi="Times New Roman" w:hint="eastAsia"/>
          <w:iCs/>
          <w:szCs w:val="20"/>
        </w:rPr>
        <w:t xml:space="preserve"> and how many WUS RBs can be boosted.</w:t>
      </w:r>
      <w:r>
        <w:rPr>
          <w:rFonts w:ascii="Times New Roman" w:eastAsia="微软雅黑" w:hAnsi="Times New Roman" w:hint="eastAsia"/>
          <w:iCs/>
          <w:szCs w:val="20"/>
        </w:rPr>
        <w:t xml:space="preserve"> </w:t>
      </w:r>
      <w:r w:rsidR="005D7A89">
        <w:rPr>
          <w:rFonts w:ascii="Times New Roman" w:eastAsia="微软雅黑" w:hAnsi="Times New Roman" w:hint="eastAsia"/>
          <w:iCs/>
          <w:szCs w:val="20"/>
        </w:rPr>
        <w:t xml:space="preserve">Meanwhile, </w:t>
      </w:r>
      <w:r w:rsidR="009F0E47">
        <w:rPr>
          <w:rFonts w:ascii="Times New Roman" w:eastAsia="微软雅黑" w:hAnsi="Times New Roman" w:hint="eastAsia"/>
          <w:iCs/>
          <w:szCs w:val="20"/>
        </w:rPr>
        <w:t>RAN4 should also identify a generic framework/</w:t>
      </w:r>
      <w:r w:rsidR="009F0E47">
        <w:rPr>
          <w:rFonts w:ascii="Times New Roman" w:eastAsia="微软雅黑" w:hAnsi="Times New Roman"/>
          <w:iCs/>
          <w:szCs w:val="20"/>
        </w:rPr>
        <w:t>approach</w:t>
      </w:r>
      <w:r w:rsidR="009F0E47">
        <w:rPr>
          <w:rFonts w:ascii="Times New Roman" w:eastAsia="微软雅黑" w:hAnsi="Times New Roman" w:hint="eastAsia"/>
          <w:iCs/>
          <w:szCs w:val="20"/>
        </w:rPr>
        <w:t xml:space="preserve"> on </w:t>
      </w:r>
      <w:r>
        <w:rPr>
          <w:rFonts w:ascii="Times New Roman" w:eastAsia="微软雅黑" w:hAnsi="Times New Roman" w:hint="eastAsia"/>
          <w:iCs/>
          <w:szCs w:val="20"/>
        </w:rPr>
        <w:t xml:space="preserve">how to evaluate the </w:t>
      </w:r>
      <w:r>
        <w:rPr>
          <w:rFonts w:ascii="Times New Roman" w:eastAsia="微软雅黑" w:hAnsi="Times New Roman"/>
          <w:iCs/>
          <w:szCs w:val="20"/>
        </w:rPr>
        <w:t>feasibility</w:t>
      </w:r>
      <w:r>
        <w:rPr>
          <w:rFonts w:ascii="Times New Roman" w:eastAsia="微软雅黑" w:hAnsi="Times New Roman" w:hint="eastAsia"/>
          <w:iCs/>
          <w:szCs w:val="20"/>
        </w:rPr>
        <w:t xml:space="preserve"> of this value</w:t>
      </w:r>
      <w:r w:rsidR="009F0E47">
        <w:rPr>
          <w:rFonts w:ascii="Times New Roman" w:eastAsia="微软雅黑" w:hAnsi="Times New Roman" w:hint="eastAsia"/>
          <w:iCs/>
          <w:szCs w:val="20"/>
        </w:rPr>
        <w:t>,</w:t>
      </w:r>
      <w:r>
        <w:rPr>
          <w:rFonts w:ascii="Times New Roman" w:eastAsia="微软雅黑" w:hAnsi="Times New Roman" w:hint="eastAsia"/>
          <w:iCs/>
          <w:szCs w:val="20"/>
        </w:rPr>
        <w:t xml:space="preserve"> for making </w:t>
      </w:r>
      <w:r w:rsidR="009F0E47">
        <w:rPr>
          <w:rFonts w:ascii="Times New Roman" w:eastAsia="微软雅黑" w:hAnsi="Times New Roman" w:hint="eastAsia"/>
          <w:iCs/>
          <w:szCs w:val="20"/>
        </w:rPr>
        <w:t xml:space="preserve">final </w:t>
      </w:r>
      <w:r>
        <w:rPr>
          <w:rFonts w:ascii="Times New Roman" w:eastAsia="微软雅黑" w:hAnsi="Times New Roman" w:hint="eastAsia"/>
          <w:iCs/>
          <w:szCs w:val="20"/>
        </w:rPr>
        <w:t>decision.</w:t>
      </w:r>
      <w:r w:rsidR="00CD4CC2">
        <w:rPr>
          <w:rFonts w:ascii="Times New Roman" w:eastAsia="微软雅黑" w:hAnsi="Times New Roman" w:hint="eastAsia"/>
          <w:iCs/>
          <w:szCs w:val="20"/>
        </w:rPr>
        <w:t xml:space="preserve">  </w:t>
      </w:r>
    </w:p>
    <w:p w14:paraId="449CE64B" w14:textId="2F0B7415" w:rsidR="002A21DF" w:rsidRDefault="002A21DF" w:rsidP="002A21D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CD4CC2">
        <w:rPr>
          <w:rFonts w:ascii="Times New Roman" w:eastAsia="微软雅黑" w:hAnsi="Times New Roman" w:hint="eastAsia"/>
          <w:b/>
          <w:bCs/>
          <w:iCs/>
          <w:szCs w:val="20"/>
        </w:rPr>
        <w:t>1</w:t>
      </w: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="001B27E1">
        <w:rPr>
          <w:rFonts w:ascii="Times New Roman" w:eastAsia="微软雅黑" w:hAnsi="Times New Roman" w:hint="eastAsia"/>
          <w:b/>
          <w:bCs/>
          <w:iCs/>
          <w:szCs w:val="20"/>
        </w:rPr>
        <w:t>B</w:t>
      </w:r>
      <w:r w:rsidR="00CD4CC2">
        <w:rPr>
          <w:rFonts w:ascii="Times New Roman" w:eastAsia="微软雅黑" w:hAnsi="Times New Roman" w:hint="eastAsia"/>
          <w:b/>
          <w:bCs/>
          <w:iCs/>
          <w:szCs w:val="20"/>
        </w:rPr>
        <w:t>ased on SI outcome</w:t>
      </w:r>
      <w:r w:rsidR="001B27E1">
        <w:rPr>
          <w:rFonts w:ascii="Times New Roman" w:eastAsia="微软雅黑" w:hAnsi="Times New Roman" w:hint="eastAsia"/>
          <w:b/>
          <w:bCs/>
          <w:iCs/>
          <w:szCs w:val="20"/>
        </w:rPr>
        <w:t xml:space="preserve"> and WID scope</w:t>
      </w:r>
      <w:r w:rsidR="00CD4CC2">
        <w:rPr>
          <w:rFonts w:ascii="Times New Roman" w:eastAsia="微软雅黑" w:hAnsi="Times New Roman" w:hint="eastAsia"/>
          <w:b/>
          <w:bCs/>
          <w:iCs/>
          <w:szCs w:val="20"/>
        </w:rPr>
        <w:t xml:space="preserve">, </w:t>
      </w: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RAN4 </w:t>
      </w:r>
      <w:r w:rsidR="00CD4CC2">
        <w:rPr>
          <w:rFonts w:ascii="Times New Roman" w:eastAsia="微软雅黑" w:hAnsi="Times New Roman" w:hint="eastAsia"/>
          <w:b/>
          <w:bCs/>
          <w:iCs/>
          <w:szCs w:val="20"/>
        </w:rPr>
        <w:t xml:space="preserve">should study whether 2dB could be increased </w:t>
      </w:r>
      <w:r w:rsidR="00C9213E">
        <w:rPr>
          <w:rFonts w:ascii="Times New Roman" w:eastAsia="微软雅黑" w:hAnsi="Times New Roman" w:hint="eastAsia"/>
          <w:b/>
          <w:bCs/>
          <w:iCs/>
          <w:szCs w:val="20"/>
        </w:rPr>
        <w:t xml:space="preserve">for LP-WUS RBs </w:t>
      </w:r>
      <w:r w:rsidR="00CD4CC2">
        <w:rPr>
          <w:rFonts w:ascii="Times New Roman" w:eastAsia="微软雅黑" w:hAnsi="Times New Roman" w:hint="eastAsia"/>
          <w:b/>
          <w:bCs/>
          <w:iCs/>
          <w:szCs w:val="20"/>
        </w:rPr>
        <w:t>beyond current dynamic range</w:t>
      </w:r>
      <w:r w:rsidR="004E137F">
        <w:rPr>
          <w:rFonts w:ascii="Times New Roman" w:eastAsia="微软雅黑" w:hAnsi="Times New Roman" w:hint="eastAsia"/>
          <w:b/>
          <w:bCs/>
          <w:iCs/>
          <w:szCs w:val="20"/>
        </w:rPr>
        <w:t xml:space="preserve"> level</w:t>
      </w:r>
      <w:r w:rsidR="00CD4CC2">
        <w:rPr>
          <w:rFonts w:ascii="Times New Roman" w:eastAsia="微软雅黑" w:hAnsi="Times New Roman" w:hint="eastAsia"/>
          <w:b/>
          <w:bCs/>
          <w:iCs/>
          <w:szCs w:val="20"/>
        </w:rPr>
        <w:t>.</w:t>
      </w:r>
    </w:p>
    <w:p w14:paraId="01ED0694" w14:textId="3E232530" w:rsidR="004E137F" w:rsidRDefault="004E137F" w:rsidP="004E137F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2</w:t>
      </w: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RAN4 should discuss and decide a general framework to evaluate the </w:t>
      </w:r>
      <w:r w:rsidRPr="004E137F">
        <w:rPr>
          <w:rFonts w:ascii="Times New Roman" w:eastAsia="微软雅黑" w:hAnsi="Times New Roman"/>
          <w:b/>
          <w:bCs/>
          <w:iCs/>
          <w:szCs w:val="20"/>
        </w:rPr>
        <w:t>LP-WUS/LP-SS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dynamic range.</w:t>
      </w:r>
    </w:p>
    <w:p w14:paraId="4543862B" w14:textId="3E7F927D" w:rsidR="00302CE7" w:rsidRPr="00042602" w:rsidRDefault="002A21DF" w:rsidP="00081B46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O</w:t>
      </w:r>
      <w:r>
        <w:rPr>
          <w:rFonts w:ascii="Arial" w:eastAsia="微软雅黑" w:hAnsi="Arial" w:cs="Arial" w:hint="eastAsia"/>
          <w:bCs/>
          <w:iCs/>
          <w:sz w:val="28"/>
          <w:szCs w:val="28"/>
        </w:rPr>
        <w:t>ther BS RF</w:t>
      </w:r>
      <w:r w:rsidR="00CD24B8">
        <w:rPr>
          <w:rFonts w:ascii="Arial" w:eastAsia="微软雅黑" w:hAnsi="Arial" w:cs="Arial" w:hint="eastAsia"/>
          <w:bCs/>
          <w:iCs/>
          <w:sz w:val="28"/>
          <w:szCs w:val="28"/>
        </w:rPr>
        <w:t xml:space="preserve"> requirements</w:t>
      </w:r>
    </w:p>
    <w:p w14:paraId="2AA02758" w14:textId="4A871FED" w:rsidR="00655F33" w:rsidRPr="005628E3" w:rsidRDefault="004E137F" w:rsidP="00380A23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F</w:t>
      </w:r>
      <w:r w:rsidR="005628E3">
        <w:rPr>
          <w:rFonts w:ascii="Times New Roman" w:hAnsi="Times New Roman" w:hint="eastAsia"/>
          <w:szCs w:val="20"/>
        </w:rPr>
        <w:t xml:space="preserve">or other </w:t>
      </w:r>
      <w:r>
        <w:rPr>
          <w:rFonts w:ascii="Times New Roman" w:hAnsi="Times New Roman" w:hint="eastAsia"/>
          <w:szCs w:val="20"/>
        </w:rPr>
        <w:t xml:space="preserve">BS </w:t>
      </w:r>
      <w:r>
        <w:rPr>
          <w:rFonts w:ascii="Times New Roman" w:hAnsi="Times New Roman"/>
          <w:szCs w:val="20"/>
        </w:rPr>
        <w:t>transmission</w:t>
      </w:r>
      <w:r>
        <w:rPr>
          <w:rFonts w:ascii="Times New Roman" w:hAnsi="Times New Roman" w:hint="eastAsia"/>
          <w:szCs w:val="20"/>
        </w:rPr>
        <w:t xml:space="preserve"> </w:t>
      </w:r>
      <w:r w:rsidR="005628E3">
        <w:rPr>
          <w:rFonts w:ascii="Times New Roman" w:hAnsi="Times New Roman" w:hint="eastAsia"/>
          <w:szCs w:val="20"/>
        </w:rPr>
        <w:t>requirements</w:t>
      </w:r>
      <w:r w:rsidR="006075CA">
        <w:rPr>
          <w:rFonts w:ascii="Times New Roman" w:hAnsi="Times New Roman" w:hint="eastAsia"/>
          <w:szCs w:val="20"/>
        </w:rPr>
        <w:t>,</w:t>
      </w:r>
      <w:r w:rsidR="005628E3">
        <w:rPr>
          <w:rFonts w:ascii="Times New Roman" w:hAnsi="Times New Roman" w:hint="eastAsia"/>
          <w:szCs w:val="20"/>
        </w:rPr>
        <w:t xml:space="preserve"> RAN4 </w:t>
      </w:r>
      <w:r>
        <w:rPr>
          <w:rFonts w:ascii="Times New Roman" w:hAnsi="Times New Roman" w:hint="eastAsia"/>
          <w:szCs w:val="20"/>
        </w:rPr>
        <w:t>still</w:t>
      </w:r>
      <w:r w:rsidR="005628E3">
        <w:rPr>
          <w:rFonts w:ascii="Times New Roman" w:hAnsi="Times New Roman" w:hint="eastAsia"/>
          <w:szCs w:val="20"/>
        </w:rPr>
        <w:t xml:space="preserve"> need to check </w:t>
      </w:r>
      <w:r>
        <w:rPr>
          <w:rFonts w:ascii="Times New Roman" w:hAnsi="Times New Roman" w:hint="eastAsia"/>
          <w:szCs w:val="20"/>
        </w:rPr>
        <w:t xml:space="preserve">whether there </w:t>
      </w:r>
      <w:proofErr w:type="gramStart"/>
      <w:r>
        <w:rPr>
          <w:rFonts w:ascii="Times New Roman" w:hAnsi="Times New Roman" w:hint="eastAsia"/>
          <w:szCs w:val="20"/>
        </w:rPr>
        <w:t>is</w:t>
      </w:r>
      <w:proofErr w:type="gramEnd"/>
      <w:r>
        <w:rPr>
          <w:rFonts w:ascii="Times New Roman" w:hAnsi="Times New Roman" w:hint="eastAsia"/>
          <w:szCs w:val="20"/>
        </w:rPr>
        <w:t xml:space="preserve"> any impact</w:t>
      </w:r>
      <w:r w:rsidR="006075CA">
        <w:rPr>
          <w:rFonts w:ascii="Times New Roman" w:hAnsi="Times New Roman" w:hint="eastAsia"/>
          <w:szCs w:val="20"/>
        </w:rPr>
        <w:t>s on other BS RF requirements to support</w:t>
      </w:r>
      <w:r w:rsidR="005628E3">
        <w:rPr>
          <w:rFonts w:ascii="Times New Roman" w:hAnsi="Times New Roman" w:hint="eastAsia"/>
          <w:szCs w:val="20"/>
        </w:rPr>
        <w:t xml:space="preserve"> LP-WUS </w:t>
      </w:r>
      <w:r>
        <w:rPr>
          <w:rFonts w:ascii="Times New Roman" w:hAnsi="Times New Roman" w:hint="eastAsia"/>
          <w:szCs w:val="20"/>
        </w:rPr>
        <w:t>transmission. If necessary, potential BS RF requirements should also be discussed and specified.</w:t>
      </w:r>
      <w:r w:rsidR="005628E3">
        <w:rPr>
          <w:rFonts w:ascii="Times New Roman" w:hAnsi="Times New Roman" w:hint="eastAsia"/>
          <w:szCs w:val="20"/>
        </w:rPr>
        <w:t xml:space="preserve"> </w:t>
      </w:r>
    </w:p>
    <w:p w14:paraId="40FE5879" w14:textId="772A1B92" w:rsidR="005628E3" w:rsidRPr="005628E3" w:rsidRDefault="005628E3" w:rsidP="005628E3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5628E3">
        <w:rPr>
          <w:rFonts w:ascii="Times New Roman" w:hAnsi="Times New Roman" w:hint="eastAsia"/>
          <w:b/>
          <w:bCs/>
          <w:szCs w:val="20"/>
        </w:rPr>
        <w:t xml:space="preserve">Proposal </w:t>
      </w:r>
      <w:r w:rsidR="004E137F">
        <w:rPr>
          <w:rFonts w:ascii="Times New Roman" w:hAnsi="Times New Roman" w:hint="eastAsia"/>
          <w:b/>
          <w:bCs/>
          <w:szCs w:val="20"/>
        </w:rPr>
        <w:t>3</w:t>
      </w:r>
      <w:r w:rsidRPr="005628E3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 xml:space="preserve">RAN4 further check whether other </w:t>
      </w:r>
      <w:r w:rsidR="004E137F">
        <w:rPr>
          <w:rFonts w:ascii="Times New Roman" w:hAnsi="Times New Roman" w:hint="eastAsia"/>
          <w:b/>
          <w:bCs/>
          <w:szCs w:val="20"/>
        </w:rPr>
        <w:t>BS RF</w:t>
      </w:r>
      <w:r>
        <w:rPr>
          <w:rFonts w:ascii="Times New Roman" w:hAnsi="Times New Roman" w:hint="eastAsia"/>
          <w:b/>
          <w:bCs/>
          <w:szCs w:val="20"/>
        </w:rPr>
        <w:t xml:space="preserve"> requirements should be re-</w:t>
      </w:r>
      <w:r>
        <w:rPr>
          <w:rFonts w:ascii="Times New Roman" w:hAnsi="Times New Roman"/>
          <w:b/>
          <w:bCs/>
          <w:szCs w:val="20"/>
        </w:rPr>
        <w:t>evaluated</w:t>
      </w:r>
      <w:r>
        <w:rPr>
          <w:rFonts w:ascii="Times New Roman" w:hAnsi="Times New Roman" w:hint="eastAsia"/>
          <w:b/>
          <w:bCs/>
          <w:szCs w:val="20"/>
        </w:rPr>
        <w:t xml:space="preserve"> and specified </w:t>
      </w:r>
      <w:r w:rsidR="00936E17">
        <w:rPr>
          <w:rFonts w:ascii="Times New Roman" w:hAnsi="Times New Roman" w:hint="eastAsia"/>
          <w:b/>
          <w:bCs/>
          <w:szCs w:val="20"/>
        </w:rPr>
        <w:t>to support</w:t>
      </w:r>
      <w:r>
        <w:rPr>
          <w:rFonts w:ascii="Times New Roman" w:hAnsi="Times New Roman" w:hint="eastAsia"/>
          <w:b/>
          <w:bCs/>
          <w:szCs w:val="20"/>
        </w:rPr>
        <w:t xml:space="preserve"> </w:t>
      </w:r>
      <w:r w:rsidR="004E137F">
        <w:rPr>
          <w:rFonts w:ascii="Times New Roman" w:hAnsi="Times New Roman" w:hint="eastAsia"/>
          <w:b/>
          <w:bCs/>
          <w:szCs w:val="20"/>
        </w:rPr>
        <w:t>LP-WUS transmission</w:t>
      </w:r>
      <w:r w:rsidRPr="005628E3">
        <w:rPr>
          <w:rFonts w:ascii="Times New Roman" w:hAnsi="Times New Roman" w:hint="eastAsia"/>
          <w:b/>
          <w:bCs/>
          <w:szCs w:val="20"/>
        </w:rPr>
        <w:t xml:space="preserve">.   </w:t>
      </w: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4EB7119D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 xml:space="preserve">share our views on LP-WUR </w:t>
      </w:r>
      <w:r w:rsidR="00C85D6A">
        <w:rPr>
          <w:rFonts w:ascii="Times New Roman" w:hAnsi="Times New Roman" w:hint="eastAsia"/>
        </w:rPr>
        <w:t xml:space="preserve">BS </w:t>
      </w:r>
      <w:r w:rsidR="0008425A">
        <w:rPr>
          <w:rFonts w:ascii="Times New Roman" w:hAnsi="Times New Roman"/>
        </w:rPr>
        <w:t xml:space="preserve">RF </w:t>
      </w:r>
      <w:r w:rsidR="00833DD9">
        <w:rPr>
          <w:rFonts w:ascii="Times New Roman" w:hAnsi="Times New Roman"/>
        </w:rPr>
        <w:t>and have the following proposals:</w:t>
      </w:r>
    </w:p>
    <w:p w14:paraId="34BD5B96" w14:textId="77777777" w:rsidR="00E109C1" w:rsidRDefault="00E109C1" w:rsidP="00E109C1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1</w:t>
      </w: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Based on SI outcome and WID scope, </w:t>
      </w: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RAN4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should study whether 2dB could be increased for LP-WUS RBs beyond current dynamic range level.</w:t>
      </w:r>
    </w:p>
    <w:p w14:paraId="5F6F69C6" w14:textId="77777777" w:rsidR="00E109C1" w:rsidRDefault="00E109C1" w:rsidP="00E109C1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>2</w:t>
      </w: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RAN4 should discuss and decide a general framework to evaluate the </w:t>
      </w:r>
      <w:r w:rsidRPr="004E137F">
        <w:rPr>
          <w:rFonts w:ascii="Times New Roman" w:eastAsia="微软雅黑" w:hAnsi="Times New Roman"/>
          <w:b/>
          <w:bCs/>
          <w:iCs/>
          <w:szCs w:val="20"/>
        </w:rPr>
        <w:t>LP-WUS/LP-SS</w:t>
      </w:r>
      <w:r>
        <w:rPr>
          <w:rFonts w:ascii="Times New Roman" w:eastAsia="微软雅黑" w:hAnsi="Times New Roman" w:hint="eastAsia"/>
          <w:b/>
          <w:bCs/>
          <w:iCs/>
          <w:szCs w:val="20"/>
        </w:rPr>
        <w:t xml:space="preserve"> dynamic range.</w:t>
      </w:r>
    </w:p>
    <w:p w14:paraId="2263F3D4" w14:textId="0502B2E3" w:rsidR="00E109C1" w:rsidRPr="005628E3" w:rsidRDefault="00E109C1" w:rsidP="00E109C1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5628E3">
        <w:rPr>
          <w:rFonts w:ascii="Times New Roman" w:hAnsi="Times New Roman" w:hint="eastAsia"/>
          <w:b/>
          <w:bCs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Cs w:val="20"/>
        </w:rPr>
        <w:t>3</w:t>
      </w:r>
      <w:r w:rsidRPr="005628E3">
        <w:rPr>
          <w:rFonts w:ascii="Times New Roman" w:hAnsi="Times New Roman" w:hint="eastAsia"/>
          <w:b/>
          <w:bCs/>
          <w:szCs w:val="20"/>
        </w:rPr>
        <w:t xml:space="preserve">: </w:t>
      </w:r>
      <w:r>
        <w:rPr>
          <w:rFonts w:ascii="Times New Roman" w:hAnsi="Times New Roman" w:hint="eastAsia"/>
          <w:b/>
          <w:bCs/>
          <w:szCs w:val="20"/>
        </w:rPr>
        <w:t>RAN4 further check whether other BS RF requirements should be re-</w:t>
      </w:r>
      <w:r>
        <w:rPr>
          <w:rFonts w:ascii="Times New Roman" w:hAnsi="Times New Roman"/>
          <w:b/>
          <w:bCs/>
          <w:szCs w:val="20"/>
        </w:rPr>
        <w:t>evaluated</w:t>
      </w:r>
      <w:r>
        <w:rPr>
          <w:rFonts w:ascii="Times New Roman" w:hAnsi="Times New Roman" w:hint="eastAsia"/>
          <w:b/>
          <w:bCs/>
          <w:szCs w:val="20"/>
        </w:rPr>
        <w:t xml:space="preserve"> and specified to support LP-WUS transmission</w:t>
      </w:r>
      <w:r w:rsidRPr="005628E3">
        <w:rPr>
          <w:rFonts w:ascii="Times New Roman" w:hAnsi="Times New Roman" w:hint="eastAsia"/>
          <w:b/>
          <w:bCs/>
          <w:szCs w:val="20"/>
        </w:rPr>
        <w:t>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3110167E" w14:textId="77777777" w:rsidR="009372CD" w:rsidRPr="00F35EE4" w:rsidRDefault="009372CD" w:rsidP="009372CD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F35EE4">
        <w:rPr>
          <w:rFonts w:ascii="Times New Roman" w:hAnsi="Times New Roman" w:cs="Times New Roman"/>
          <w:sz w:val="20"/>
          <w:szCs w:val="20"/>
        </w:rPr>
        <w:t>RP-240801, Revised WID Low-power wake-up signal and receiver for NR (LP-WUS_WUR), vivo, NTT DOCOMO, Ericsson, MediaTek, Samsung, Sony, RAN meeting #103, Mar 2024.</w:t>
      </w:r>
    </w:p>
    <w:p w14:paraId="3F5662C1" w14:textId="0FBD9F6D" w:rsidR="0086166B" w:rsidRPr="00F35EE4" w:rsidRDefault="0086166B" w:rsidP="0086166B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</w:rPr>
      </w:pPr>
      <w:r w:rsidRPr="00F35EE4">
        <w:rPr>
          <w:rFonts w:ascii="Times New Roman" w:hAnsi="Times New Roman" w:cs="Times New Roman"/>
          <w:sz w:val="20"/>
          <w:szCs w:val="20"/>
        </w:rPr>
        <w:t>TR 38.869 LP-WUS RAN1 TR</w:t>
      </w:r>
    </w:p>
    <w:p w14:paraId="3AA2BD34" w14:textId="77777777" w:rsidR="008F3B6F" w:rsidRPr="0086166B" w:rsidRDefault="008F3B6F" w:rsidP="008F3B6F">
      <w:pPr>
        <w:widowControl/>
        <w:spacing w:after="180"/>
        <w:jc w:val="left"/>
      </w:pPr>
    </w:p>
    <w:sectPr w:rsidR="008F3B6F" w:rsidRPr="0086166B" w:rsidSect="00FE0E0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D80EC5" w14:textId="77777777" w:rsidR="00FE0E09" w:rsidRDefault="00FE0E09" w:rsidP="0040353F">
      <w:r>
        <w:separator/>
      </w:r>
    </w:p>
  </w:endnote>
  <w:endnote w:type="continuationSeparator" w:id="0">
    <w:p w14:paraId="108F5949" w14:textId="77777777" w:rsidR="00FE0E09" w:rsidRDefault="00FE0E0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9E17C0" w:rsidRDefault="009E17C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49BAC" w14:textId="77777777" w:rsidR="00FE0E09" w:rsidRDefault="00FE0E09" w:rsidP="0040353F">
      <w:r>
        <w:separator/>
      </w:r>
    </w:p>
  </w:footnote>
  <w:footnote w:type="continuationSeparator" w:id="0">
    <w:p w14:paraId="53E3CA29" w14:textId="77777777" w:rsidR="00FE0E09" w:rsidRDefault="00FE0E0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4A6438"/>
    <w:multiLevelType w:val="hybridMultilevel"/>
    <w:tmpl w:val="EEB05B7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65A7"/>
    <w:multiLevelType w:val="hybridMultilevel"/>
    <w:tmpl w:val="67AA47A6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7045BD"/>
    <w:multiLevelType w:val="hybridMultilevel"/>
    <w:tmpl w:val="4664D77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93AEB"/>
    <w:multiLevelType w:val="hybridMultilevel"/>
    <w:tmpl w:val="273465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3360E"/>
    <w:multiLevelType w:val="hybridMultilevel"/>
    <w:tmpl w:val="A3AEC5DE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DED784">
      <w:numFmt w:val="bullet"/>
      <w:lvlText w:val="-"/>
      <w:lvlJc w:val="left"/>
      <w:pPr>
        <w:ind w:left="150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7502A"/>
    <w:multiLevelType w:val="hybridMultilevel"/>
    <w:tmpl w:val="2D5EB8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49F5EB1"/>
    <w:multiLevelType w:val="hybridMultilevel"/>
    <w:tmpl w:val="D5C47590"/>
    <w:lvl w:ilvl="0" w:tplc="BE1E10F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C8477E"/>
    <w:multiLevelType w:val="multilevel"/>
    <w:tmpl w:val="15C8477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35840"/>
    <w:multiLevelType w:val="hybridMultilevel"/>
    <w:tmpl w:val="B16289C2"/>
    <w:lvl w:ilvl="0" w:tplc="BE1E10F4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520E8C"/>
    <w:multiLevelType w:val="hybridMultilevel"/>
    <w:tmpl w:val="87B6BB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1B3E3E"/>
    <w:multiLevelType w:val="hybridMultilevel"/>
    <w:tmpl w:val="E5881ECE"/>
    <w:lvl w:ilvl="0" w:tplc="A2A2B66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0F50F8"/>
    <w:multiLevelType w:val="hybridMultilevel"/>
    <w:tmpl w:val="201886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46BC3"/>
    <w:multiLevelType w:val="hybridMultilevel"/>
    <w:tmpl w:val="D3AAA0B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3C1354F0"/>
    <w:multiLevelType w:val="hybridMultilevel"/>
    <w:tmpl w:val="84B8E9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62241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54093"/>
    <w:multiLevelType w:val="hybridMultilevel"/>
    <w:tmpl w:val="1182E9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F6D5F"/>
    <w:multiLevelType w:val="hybridMultilevel"/>
    <w:tmpl w:val="6668195C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D5AAA"/>
    <w:multiLevelType w:val="hybridMultilevel"/>
    <w:tmpl w:val="EBF2688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A465E"/>
    <w:multiLevelType w:val="hybridMultilevel"/>
    <w:tmpl w:val="74CC58FA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AAF5B61"/>
    <w:multiLevelType w:val="hybridMultilevel"/>
    <w:tmpl w:val="A0E874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8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C1BEC"/>
    <w:multiLevelType w:val="hybridMultilevel"/>
    <w:tmpl w:val="DF02C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7065D"/>
    <w:multiLevelType w:val="hybridMultilevel"/>
    <w:tmpl w:val="CF8CABB0"/>
    <w:lvl w:ilvl="0" w:tplc="372634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525239B"/>
    <w:multiLevelType w:val="hybridMultilevel"/>
    <w:tmpl w:val="3A2C22FA"/>
    <w:lvl w:ilvl="0" w:tplc="5A12EDC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44675F"/>
    <w:multiLevelType w:val="hybridMultilevel"/>
    <w:tmpl w:val="DE8E81B8"/>
    <w:lvl w:ilvl="0" w:tplc="BE1E10F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B661E85"/>
    <w:multiLevelType w:val="hybridMultilevel"/>
    <w:tmpl w:val="09461A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9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EB5005A"/>
    <w:multiLevelType w:val="hybridMultilevel"/>
    <w:tmpl w:val="4678B938"/>
    <w:lvl w:ilvl="0" w:tplc="08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1" w15:restartNumberingAfterBreak="0">
    <w:nsid w:val="5F243FE6"/>
    <w:multiLevelType w:val="hybridMultilevel"/>
    <w:tmpl w:val="1B0AC626"/>
    <w:lvl w:ilvl="0" w:tplc="1422B082">
      <w:start w:val="1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1762C3C"/>
    <w:multiLevelType w:val="hybridMultilevel"/>
    <w:tmpl w:val="F410A8A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1973A06"/>
    <w:multiLevelType w:val="hybridMultilevel"/>
    <w:tmpl w:val="3DD8EAF6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6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564BF4"/>
    <w:multiLevelType w:val="hybridMultilevel"/>
    <w:tmpl w:val="2CAC1E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82ABB"/>
    <w:multiLevelType w:val="hybridMultilevel"/>
    <w:tmpl w:val="70D299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B3E4FE1"/>
    <w:multiLevelType w:val="hybridMultilevel"/>
    <w:tmpl w:val="64A0A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2" w15:restartNumberingAfterBreak="0">
    <w:nsid w:val="7D405E2C"/>
    <w:multiLevelType w:val="hybridMultilevel"/>
    <w:tmpl w:val="89C6D546"/>
    <w:lvl w:ilvl="0" w:tplc="92728D6A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 w16cid:durableId="1386491171">
    <w:abstractNumId w:val="38"/>
  </w:num>
  <w:num w:numId="2" w16cid:durableId="1129126122">
    <w:abstractNumId w:val="45"/>
  </w:num>
  <w:num w:numId="3" w16cid:durableId="383718175">
    <w:abstractNumId w:val="51"/>
  </w:num>
  <w:num w:numId="4" w16cid:durableId="399330714">
    <w:abstractNumId w:val="17"/>
  </w:num>
  <w:num w:numId="5" w16cid:durableId="458647518">
    <w:abstractNumId w:val="27"/>
  </w:num>
  <w:num w:numId="6" w16cid:durableId="390925525">
    <w:abstractNumId w:val="28"/>
  </w:num>
  <w:num w:numId="7" w16cid:durableId="2076472341">
    <w:abstractNumId w:val="15"/>
  </w:num>
  <w:num w:numId="8" w16cid:durableId="219634382">
    <w:abstractNumId w:val="46"/>
  </w:num>
  <w:num w:numId="9" w16cid:durableId="86075648">
    <w:abstractNumId w:val="8"/>
  </w:num>
  <w:num w:numId="10" w16cid:durableId="401026794">
    <w:abstractNumId w:val="12"/>
  </w:num>
  <w:num w:numId="11" w16cid:durableId="998190415">
    <w:abstractNumId w:val="35"/>
  </w:num>
  <w:num w:numId="12" w16cid:durableId="599607703">
    <w:abstractNumId w:val="39"/>
  </w:num>
  <w:num w:numId="13" w16cid:durableId="1133257042">
    <w:abstractNumId w:val="6"/>
  </w:num>
  <w:num w:numId="14" w16cid:durableId="726996123">
    <w:abstractNumId w:val="48"/>
  </w:num>
  <w:num w:numId="15" w16cid:durableId="448668443">
    <w:abstractNumId w:val="22"/>
  </w:num>
  <w:num w:numId="16" w16cid:durableId="783041445">
    <w:abstractNumId w:val="3"/>
  </w:num>
  <w:num w:numId="17" w16cid:durableId="190654484">
    <w:abstractNumId w:val="13"/>
  </w:num>
  <w:num w:numId="18" w16cid:durableId="73360007">
    <w:abstractNumId w:val="52"/>
  </w:num>
  <w:num w:numId="19" w16cid:durableId="1550847518">
    <w:abstractNumId w:val="36"/>
  </w:num>
  <w:num w:numId="20" w16cid:durableId="246812589">
    <w:abstractNumId w:val="42"/>
  </w:num>
  <w:num w:numId="21" w16cid:durableId="1378894536">
    <w:abstractNumId w:val="0"/>
  </w:num>
  <w:num w:numId="22" w16cid:durableId="781530194">
    <w:abstractNumId w:val="1"/>
  </w:num>
  <w:num w:numId="23" w16cid:durableId="1642416917">
    <w:abstractNumId w:val="41"/>
  </w:num>
  <w:num w:numId="24" w16cid:durableId="2002077250">
    <w:abstractNumId w:val="4"/>
  </w:num>
  <w:num w:numId="25" w16cid:durableId="1558710479">
    <w:abstractNumId w:val="30"/>
  </w:num>
  <w:num w:numId="26" w16cid:durableId="1256480642">
    <w:abstractNumId w:val="26"/>
  </w:num>
  <w:num w:numId="27" w16cid:durableId="404113518">
    <w:abstractNumId w:val="11"/>
  </w:num>
  <w:num w:numId="28" w16cid:durableId="544758893">
    <w:abstractNumId w:val="19"/>
  </w:num>
  <w:num w:numId="29" w16cid:durableId="169368180">
    <w:abstractNumId w:val="24"/>
  </w:num>
  <w:num w:numId="30" w16cid:durableId="289676648">
    <w:abstractNumId w:val="37"/>
  </w:num>
  <w:num w:numId="31" w16cid:durableId="1082291315">
    <w:abstractNumId w:val="18"/>
  </w:num>
  <w:num w:numId="32" w16cid:durableId="1118715233">
    <w:abstractNumId w:val="47"/>
  </w:num>
  <w:num w:numId="33" w16cid:durableId="607271136">
    <w:abstractNumId w:val="40"/>
  </w:num>
  <w:num w:numId="34" w16cid:durableId="324477503">
    <w:abstractNumId w:val="34"/>
  </w:num>
  <w:num w:numId="35" w16cid:durableId="2087608124">
    <w:abstractNumId w:val="21"/>
  </w:num>
  <w:num w:numId="36" w16cid:durableId="1910340925">
    <w:abstractNumId w:val="23"/>
  </w:num>
  <w:num w:numId="37" w16cid:durableId="1922368091">
    <w:abstractNumId w:val="16"/>
  </w:num>
  <w:num w:numId="38" w16cid:durableId="1470248413">
    <w:abstractNumId w:val="43"/>
  </w:num>
  <w:num w:numId="39" w16cid:durableId="525674841">
    <w:abstractNumId w:val="44"/>
  </w:num>
  <w:num w:numId="40" w16cid:durableId="1803575134">
    <w:abstractNumId w:val="7"/>
  </w:num>
  <w:num w:numId="41" w16cid:durableId="385373205">
    <w:abstractNumId w:val="31"/>
  </w:num>
  <w:num w:numId="42" w16cid:durableId="1834763221">
    <w:abstractNumId w:val="14"/>
  </w:num>
  <w:num w:numId="43" w16cid:durableId="852111741">
    <w:abstractNumId w:val="2"/>
  </w:num>
  <w:num w:numId="44" w16cid:durableId="1809934168">
    <w:abstractNumId w:val="5"/>
  </w:num>
  <w:num w:numId="45" w16cid:durableId="743114013">
    <w:abstractNumId w:val="9"/>
  </w:num>
  <w:num w:numId="46" w16cid:durableId="2126346847">
    <w:abstractNumId w:val="20"/>
  </w:num>
  <w:num w:numId="47" w16cid:durableId="865797022">
    <w:abstractNumId w:val="50"/>
  </w:num>
  <w:num w:numId="48" w16cid:durableId="519322261">
    <w:abstractNumId w:val="29"/>
  </w:num>
  <w:num w:numId="49" w16cid:durableId="185367568">
    <w:abstractNumId w:val="10"/>
  </w:num>
  <w:num w:numId="50" w16cid:durableId="1473211407">
    <w:abstractNumId w:val="32"/>
  </w:num>
  <w:num w:numId="51" w16cid:durableId="1584727357">
    <w:abstractNumId w:val="25"/>
  </w:num>
  <w:num w:numId="52" w16cid:durableId="599946907">
    <w:abstractNumId w:val="33"/>
  </w:num>
  <w:num w:numId="53" w16cid:durableId="16545349">
    <w:abstractNumId w:val="4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07C84"/>
    <w:rsid w:val="00012CE4"/>
    <w:rsid w:val="000144D1"/>
    <w:rsid w:val="0001666F"/>
    <w:rsid w:val="00021BD6"/>
    <w:rsid w:val="000239E9"/>
    <w:rsid w:val="000245A8"/>
    <w:rsid w:val="000300D4"/>
    <w:rsid w:val="00030F2B"/>
    <w:rsid w:val="000328B6"/>
    <w:rsid w:val="0003298F"/>
    <w:rsid w:val="000345EA"/>
    <w:rsid w:val="00040503"/>
    <w:rsid w:val="00043C7B"/>
    <w:rsid w:val="00044237"/>
    <w:rsid w:val="00050578"/>
    <w:rsid w:val="000517EF"/>
    <w:rsid w:val="00053AD5"/>
    <w:rsid w:val="00053B19"/>
    <w:rsid w:val="000638E2"/>
    <w:rsid w:val="00066AB2"/>
    <w:rsid w:val="00070315"/>
    <w:rsid w:val="000730DF"/>
    <w:rsid w:val="00075332"/>
    <w:rsid w:val="00075776"/>
    <w:rsid w:val="00075AE4"/>
    <w:rsid w:val="00076D4B"/>
    <w:rsid w:val="000776B8"/>
    <w:rsid w:val="000816A8"/>
    <w:rsid w:val="00081B46"/>
    <w:rsid w:val="000823E5"/>
    <w:rsid w:val="00083421"/>
    <w:rsid w:val="0008425A"/>
    <w:rsid w:val="00090A11"/>
    <w:rsid w:val="00093124"/>
    <w:rsid w:val="00094A17"/>
    <w:rsid w:val="0009590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0ADA"/>
    <w:rsid w:val="000C3F05"/>
    <w:rsid w:val="000C4C0A"/>
    <w:rsid w:val="000C5005"/>
    <w:rsid w:val="000C5287"/>
    <w:rsid w:val="000C674E"/>
    <w:rsid w:val="000C6B9C"/>
    <w:rsid w:val="000D25FA"/>
    <w:rsid w:val="000D2826"/>
    <w:rsid w:val="000D3918"/>
    <w:rsid w:val="000D396E"/>
    <w:rsid w:val="000D497D"/>
    <w:rsid w:val="000D565A"/>
    <w:rsid w:val="000D5DD4"/>
    <w:rsid w:val="000D7E3A"/>
    <w:rsid w:val="000E0809"/>
    <w:rsid w:val="000E109E"/>
    <w:rsid w:val="000E5E72"/>
    <w:rsid w:val="000E6329"/>
    <w:rsid w:val="000E7C43"/>
    <w:rsid w:val="000E7F6E"/>
    <w:rsid w:val="000F1D71"/>
    <w:rsid w:val="000F3B36"/>
    <w:rsid w:val="000F42CD"/>
    <w:rsid w:val="000F5ACB"/>
    <w:rsid w:val="000F6978"/>
    <w:rsid w:val="00105033"/>
    <w:rsid w:val="00105ED8"/>
    <w:rsid w:val="00106C79"/>
    <w:rsid w:val="00107A66"/>
    <w:rsid w:val="00107D7C"/>
    <w:rsid w:val="00110816"/>
    <w:rsid w:val="001126DB"/>
    <w:rsid w:val="00114329"/>
    <w:rsid w:val="0011541A"/>
    <w:rsid w:val="00115743"/>
    <w:rsid w:val="001236F4"/>
    <w:rsid w:val="00124F1C"/>
    <w:rsid w:val="00127DEF"/>
    <w:rsid w:val="00130EBB"/>
    <w:rsid w:val="0013234E"/>
    <w:rsid w:val="00134B5B"/>
    <w:rsid w:val="00134F49"/>
    <w:rsid w:val="00137256"/>
    <w:rsid w:val="00140452"/>
    <w:rsid w:val="0014126F"/>
    <w:rsid w:val="001479C5"/>
    <w:rsid w:val="001532A1"/>
    <w:rsid w:val="00157209"/>
    <w:rsid w:val="00161C0F"/>
    <w:rsid w:val="00163920"/>
    <w:rsid w:val="00165C2F"/>
    <w:rsid w:val="0016735C"/>
    <w:rsid w:val="001679B6"/>
    <w:rsid w:val="0017038E"/>
    <w:rsid w:val="00170619"/>
    <w:rsid w:val="0017061D"/>
    <w:rsid w:val="00174478"/>
    <w:rsid w:val="00176B52"/>
    <w:rsid w:val="00176E6C"/>
    <w:rsid w:val="0017743B"/>
    <w:rsid w:val="00180CFB"/>
    <w:rsid w:val="001903F0"/>
    <w:rsid w:val="00192C74"/>
    <w:rsid w:val="001A0689"/>
    <w:rsid w:val="001A1C28"/>
    <w:rsid w:val="001A1DAA"/>
    <w:rsid w:val="001A258F"/>
    <w:rsid w:val="001A5AE8"/>
    <w:rsid w:val="001B1AB4"/>
    <w:rsid w:val="001B2066"/>
    <w:rsid w:val="001B27DD"/>
    <w:rsid w:val="001B27E1"/>
    <w:rsid w:val="001B62B7"/>
    <w:rsid w:val="001B7305"/>
    <w:rsid w:val="001C0132"/>
    <w:rsid w:val="001C1127"/>
    <w:rsid w:val="001C1C40"/>
    <w:rsid w:val="001C2579"/>
    <w:rsid w:val="001C311E"/>
    <w:rsid w:val="001C4667"/>
    <w:rsid w:val="001C704E"/>
    <w:rsid w:val="001D1AAC"/>
    <w:rsid w:val="001D29BB"/>
    <w:rsid w:val="001D5EBD"/>
    <w:rsid w:val="001D6249"/>
    <w:rsid w:val="001D6C5C"/>
    <w:rsid w:val="001D6EFE"/>
    <w:rsid w:val="001E092F"/>
    <w:rsid w:val="001E3B45"/>
    <w:rsid w:val="001E65B9"/>
    <w:rsid w:val="001E770A"/>
    <w:rsid w:val="001F07C5"/>
    <w:rsid w:val="001F28FB"/>
    <w:rsid w:val="00202598"/>
    <w:rsid w:val="00204294"/>
    <w:rsid w:val="00204608"/>
    <w:rsid w:val="002054FD"/>
    <w:rsid w:val="00210896"/>
    <w:rsid w:val="0021352F"/>
    <w:rsid w:val="002140D4"/>
    <w:rsid w:val="00215A62"/>
    <w:rsid w:val="00220E19"/>
    <w:rsid w:val="0022104F"/>
    <w:rsid w:val="002215FD"/>
    <w:rsid w:val="00221E6C"/>
    <w:rsid w:val="00223DB7"/>
    <w:rsid w:val="00224422"/>
    <w:rsid w:val="00232EC5"/>
    <w:rsid w:val="0023388D"/>
    <w:rsid w:val="0023715F"/>
    <w:rsid w:val="00240F58"/>
    <w:rsid w:val="00241CBE"/>
    <w:rsid w:val="0024286F"/>
    <w:rsid w:val="0024346D"/>
    <w:rsid w:val="00243978"/>
    <w:rsid w:val="00251528"/>
    <w:rsid w:val="00252FFA"/>
    <w:rsid w:val="002548E5"/>
    <w:rsid w:val="00254D7E"/>
    <w:rsid w:val="0025664B"/>
    <w:rsid w:val="0025696B"/>
    <w:rsid w:val="00256C6D"/>
    <w:rsid w:val="00257274"/>
    <w:rsid w:val="00260B09"/>
    <w:rsid w:val="002641FA"/>
    <w:rsid w:val="00264F35"/>
    <w:rsid w:val="002658BA"/>
    <w:rsid w:val="00267A27"/>
    <w:rsid w:val="0027082B"/>
    <w:rsid w:val="0027659A"/>
    <w:rsid w:val="00276738"/>
    <w:rsid w:val="00277EAC"/>
    <w:rsid w:val="00282B11"/>
    <w:rsid w:val="00282DAD"/>
    <w:rsid w:val="00284359"/>
    <w:rsid w:val="002867D8"/>
    <w:rsid w:val="0029264D"/>
    <w:rsid w:val="00293428"/>
    <w:rsid w:val="0029366D"/>
    <w:rsid w:val="00294930"/>
    <w:rsid w:val="00294D1A"/>
    <w:rsid w:val="00296BF4"/>
    <w:rsid w:val="002A156D"/>
    <w:rsid w:val="002A1D72"/>
    <w:rsid w:val="002A21DF"/>
    <w:rsid w:val="002A238D"/>
    <w:rsid w:val="002A2832"/>
    <w:rsid w:val="002A3AC4"/>
    <w:rsid w:val="002A4F22"/>
    <w:rsid w:val="002A59D0"/>
    <w:rsid w:val="002B0752"/>
    <w:rsid w:val="002B29C1"/>
    <w:rsid w:val="002B2ADE"/>
    <w:rsid w:val="002B5785"/>
    <w:rsid w:val="002C2C55"/>
    <w:rsid w:val="002C315C"/>
    <w:rsid w:val="002C4677"/>
    <w:rsid w:val="002C6218"/>
    <w:rsid w:val="002C6740"/>
    <w:rsid w:val="002D0B71"/>
    <w:rsid w:val="002D15E1"/>
    <w:rsid w:val="002D2271"/>
    <w:rsid w:val="002D400B"/>
    <w:rsid w:val="002D54E5"/>
    <w:rsid w:val="002D54ED"/>
    <w:rsid w:val="002D6306"/>
    <w:rsid w:val="002D6CF7"/>
    <w:rsid w:val="002E0808"/>
    <w:rsid w:val="002E0B86"/>
    <w:rsid w:val="002E0E33"/>
    <w:rsid w:val="002E0FC0"/>
    <w:rsid w:val="002E4455"/>
    <w:rsid w:val="002E7436"/>
    <w:rsid w:val="002E7BEE"/>
    <w:rsid w:val="002F28D4"/>
    <w:rsid w:val="002F376D"/>
    <w:rsid w:val="002F6376"/>
    <w:rsid w:val="002F637D"/>
    <w:rsid w:val="002F7967"/>
    <w:rsid w:val="002F7EC7"/>
    <w:rsid w:val="003007F7"/>
    <w:rsid w:val="00302CE7"/>
    <w:rsid w:val="00302D8B"/>
    <w:rsid w:val="0030356F"/>
    <w:rsid w:val="00304A4C"/>
    <w:rsid w:val="003061AF"/>
    <w:rsid w:val="003061DF"/>
    <w:rsid w:val="003066FA"/>
    <w:rsid w:val="0030697B"/>
    <w:rsid w:val="00307099"/>
    <w:rsid w:val="003143AB"/>
    <w:rsid w:val="0031485E"/>
    <w:rsid w:val="00316359"/>
    <w:rsid w:val="00316E24"/>
    <w:rsid w:val="003210C1"/>
    <w:rsid w:val="003232CB"/>
    <w:rsid w:val="003233FB"/>
    <w:rsid w:val="00325B74"/>
    <w:rsid w:val="003279CE"/>
    <w:rsid w:val="003300F5"/>
    <w:rsid w:val="0033054A"/>
    <w:rsid w:val="003325C3"/>
    <w:rsid w:val="00333194"/>
    <w:rsid w:val="00333AEC"/>
    <w:rsid w:val="00334881"/>
    <w:rsid w:val="00336050"/>
    <w:rsid w:val="00336FEC"/>
    <w:rsid w:val="00341A79"/>
    <w:rsid w:val="00341E94"/>
    <w:rsid w:val="00343B62"/>
    <w:rsid w:val="00343F46"/>
    <w:rsid w:val="0034413B"/>
    <w:rsid w:val="00345916"/>
    <w:rsid w:val="00346952"/>
    <w:rsid w:val="00347039"/>
    <w:rsid w:val="00350A32"/>
    <w:rsid w:val="00351EDB"/>
    <w:rsid w:val="003530FC"/>
    <w:rsid w:val="003531C9"/>
    <w:rsid w:val="00353917"/>
    <w:rsid w:val="0035404B"/>
    <w:rsid w:val="00356697"/>
    <w:rsid w:val="003568B4"/>
    <w:rsid w:val="003569DB"/>
    <w:rsid w:val="00361805"/>
    <w:rsid w:val="00362AEF"/>
    <w:rsid w:val="00367411"/>
    <w:rsid w:val="00367FC6"/>
    <w:rsid w:val="00376DC8"/>
    <w:rsid w:val="00377853"/>
    <w:rsid w:val="00380A23"/>
    <w:rsid w:val="00381B14"/>
    <w:rsid w:val="003829A6"/>
    <w:rsid w:val="00384065"/>
    <w:rsid w:val="003913C6"/>
    <w:rsid w:val="003931D9"/>
    <w:rsid w:val="003942DA"/>
    <w:rsid w:val="0039725B"/>
    <w:rsid w:val="00397643"/>
    <w:rsid w:val="003976FC"/>
    <w:rsid w:val="003A072F"/>
    <w:rsid w:val="003A5B5F"/>
    <w:rsid w:val="003A62E3"/>
    <w:rsid w:val="003A6869"/>
    <w:rsid w:val="003B34DA"/>
    <w:rsid w:val="003B56BF"/>
    <w:rsid w:val="003B6C04"/>
    <w:rsid w:val="003B6F24"/>
    <w:rsid w:val="003C1897"/>
    <w:rsid w:val="003C43C2"/>
    <w:rsid w:val="003C5132"/>
    <w:rsid w:val="003C7FC4"/>
    <w:rsid w:val="003D1E88"/>
    <w:rsid w:val="003D34AD"/>
    <w:rsid w:val="003D4706"/>
    <w:rsid w:val="003E25C3"/>
    <w:rsid w:val="003E4A5B"/>
    <w:rsid w:val="003E4C3E"/>
    <w:rsid w:val="003E6ADD"/>
    <w:rsid w:val="003F07C0"/>
    <w:rsid w:val="003F0F64"/>
    <w:rsid w:val="003F125F"/>
    <w:rsid w:val="003F7547"/>
    <w:rsid w:val="0040030D"/>
    <w:rsid w:val="0040353F"/>
    <w:rsid w:val="00403725"/>
    <w:rsid w:val="00404BD8"/>
    <w:rsid w:val="00404C89"/>
    <w:rsid w:val="00406416"/>
    <w:rsid w:val="00407DF5"/>
    <w:rsid w:val="0041026E"/>
    <w:rsid w:val="004112DC"/>
    <w:rsid w:val="004127C7"/>
    <w:rsid w:val="00412F3F"/>
    <w:rsid w:val="00413342"/>
    <w:rsid w:val="004143E2"/>
    <w:rsid w:val="004166C5"/>
    <w:rsid w:val="00420B3C"/>
    <w:rsid w:val="004213C2"/>
    <w:rsid w:val="00421F05"/>
    <w:rsid w:val="00425992"/>
    <w:rsid w:val="00427655"/>
    <w:rsid w:val="0043009D"/>
    <w:rsid w:val="0043176F"/>
    <w:rsid w:val="00431C97"/>
    <w:rsid w:val="00432B62"/>
    <w:rsid w:val="00433222"/>
    <w:rsid w:val="00434613"/>
    <w:rsid w:val="00434A9F"/>
    <w:rsid w:val="00436BA8"/>
    <w:rsid w:val="00437D83"/>
    <w:rsid w:val="004418AE"/>
    <w:rsid w:val="00442ED9"/>
    <w:rsid w:val="0044382E"/>
    <w:rsid w:val="004449E6"/>
    <w:rsid w:val="0044631C"/>
    <w:rsid w:val="00446DAD"/>
    <w:rsid w:val="00451C91"/>
    <w:rsid w:val="00457E9F"/>
    <w:rsid w:val="0046192B"/>
    <w:rsid w:val="00461E61"/>
    <w:rsid w:val="00462C1B"/>
    <w:rsid w:val="00462CFD"/>
    <w:rsid w:val="0046447B"/>
    <w:rsid w:val="00464D08"/>
    <w:rsid w:val="00464D44"/>
    <w:rsid w:val="00467ACF"/>
    <w:rsid w:val="00473523"/>
    <w:rsid w:val="0048048A"/>
    <w:rsid w:val="00483B8C"/>
    <w:rsid w:val="00486554"/>
    <w:rsid w:val="00487406"/>
    <w:rsid w:val="004877A0"/>
    <w:rsid w:val="00490C1C"/>
    <w:rsid w:val="00491583"/>
    <w:rsid w:val="00491F1A"/>
    <w:rsid w:val="0049237C"/>
    <w:rsid w:val="00492BED"/>
    <w:rsid w:val="0049466C"/>
    <w:rsid w:val="00496820"/>
    <w:rsid w:val="004A1EA6"/>
    <w:rsid w:val="004A29B9"/>
    <w:rsid w:val="004A3C1C"/>
    <w:rsid w:val="004A416D"/>
    <w:rsid w:val="004A7EB8"/>
    <w:rsid w:val="004B039E"/>
    <w:rsid w:val="004B062E"/>
    <w:rsid w:val="004B0A91"/>
    <w:rsid w:val="004B1A08"/>
    <w:rsid w:val="004B7007"/>
    <w:rsid w:val="004C0101"/>
    <w:rsid w:val="004C05D3"/>
    <w:rsid w:val="004C0E28"/>
    <w:rsid w:val="004C0F07"/>
    <w:rsid w:val="004C155B"/>
    <w:rsid w:val="004C30E9"/>
    <w:rsid w:val="004C3D84"/>
    <w:rsid w:val="004C54C3"/>
    <w:rsid w:val="004C6D0D"/>
    <w:rsid w:val="004D50DD"/>
    <w:rsid w:val="004D718C"/>
    <w:rsid w:val="004D7EEB"/>
    <w:rsid w:val="004E137F"/>
    <w:rsid w:val="004E4EBC"/>
    <w:rsid w:val="004E4FA3"/>
    <w:rsid w:val="004F0253"/>
    <w:rsid w:val="004F0374"/>
    <w:rsid w:val="004F1FDF"/>
    <w:rsid w:val="004F2241"/>
    <w:rsid w:val="004F6CE5"/>
    <w:rsid w:val="004F7408"/>
    <w:rsid w:val="004F79A8"/>
    <w:rsid w:val="0050104A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3384"/>
    <w:rsid w:val="00544495"/>
    <w:rsid w:val="00545F1D"/>
    <w:rsid w:val="0054613C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28A1"/>
    <w:rsid w:val="005628E3"/>
    <w:rsid w:val="005648CA"/>
    <w:rsid w:val="00564EAA"/>
    <w:rsid w:val="005657DE"/>
    <w:rsid w:val="00567C2F"/>
    <w:rsid w:val="0057005B"/>
    <w:rsid w:val="005701BB"/>
    <w:rsid w:val="00575DF2"/>
    <w:rsid w:val="0057608A"/>
    <w:rsid w:val="00577C08"/>
    <w:rsid w:val="00577F12"/>
    <w:rsid w:val="00580C84"/>
    <w:rsid w:val="00582C07"/>
    <w:rsid w:val="0058585C"/>
    <w:rsid w:val="0058667C"/>
    <w:rsid w:val="0059072D"/>
    <w:rsid w:val="00590992"/>
    <w:rsid w:val="005919B7"/>
    <w:rsid w:val="00591F10"/>
    <w:rsid w:val="005923C0"/>
    <w:rsid w:val="00597534"/>
    <w:rsid w:val="005A15CD"/>
    <w:rsid w:val="005A22A0"/>
    <w:rsid w:val="005A2C59"/>
    <w:rsid w:val="005A5188"/>
    <w:rsid w:val="005A55BF"/>
    <w:rsid w:val="005B4D03"/>
    <w:rsid w:val="005B4D77"/>
    <w:rsid w:val="005B6D92"/>
    <w:rsid w:val="005B7641"/>
    <w:rsid w:val="005B7C1A"/>
    <w:rsid w:val="005C0CFA"/>
    <w:rsid w:val="005C2C6B"/>
    <w:rsid w:val="005C57F6"/>
    <w:rsid w:val="005D2026"/>
    <w:rsid w:val="005D7572"/>
    <w:rsid w:val="005D7A89"/>
    <w:rsid w:val="005D7E4F"/>
    <w:rsid w:val="005E05E8"/>
    <w:rsid w:val="005E0F4F"/>
    <w:rsid w:val="005E281A"/>
    <w:rsid w:val="005E3D77"/>
    <w:rsid w:val="005E4FE4"/>
    <w:rsid w:val="005E7D2B"/>
    <w:rsid w:val="005F2307"/>
    <w:rsid w:val="005F374A"/>
    <w:rsid w:val="005F4171"/>
    <w:rsid w:val="005F48AE"/>
    <w:rsid w:val="005F4BE0"/>
    <w:rsid w:val="005F4D5F"/>
    <w:rsid w:val="005F5B94"/>
    <w:rsid w:val="006001B6"/>
    <w:rsid w:val="006075CA"/>
    <w:rsid w:val="00607EEA"/>
    <w:rsid w:val="006114BD"/>
    <w:rsid w:val="00613EAF"/>
    <w:rsid w:val="006218FF"/>
    <w:rsid w:val="00622B52"/>
    <w:rsid w:val="006233E9"/>
    <w:rsid w:val="006243F4"/>
    <w:rsid w:val="00625D8B"/>
    <w:rsid w:val="00625EF7"/>
    <w:rsid w:val="00625F3D"/>
    <w:rsid w:val="00626CC2"/>
    <w:rsid w:val="00631768"/>
    <w:rsid w:val="006323DE"/>
    <w:rsid w:val="0063303E"/>
    <w:rsid w:val="006338B0"/>
    <w:rsid w:val="00634775"/>
    <w:rsid w:val="00634E8F"/>
    <w:rsid w:val="00637442"/>
    <w:rsid w:val="00641189"/>
    <w:rsid w:val="0064161D"/>
    <w:rsid w:val="006423A6"/>
    <w:rsid w:val="00642620"/>
    <w:rsid w:val="00645C3F"/>
    <w:rsid w:val="00646424"/>
    <w:rsid w:val="006474A8"/>
    <w:rsid w:val="00651561"/>
    <w:rsid w:val="006517D0"/>
    <w:rsid w:val="00655F33"/>
    <w:rsid w:val="006573DD"/>
    <w:rsid w:val="00661595"/>
    <w:rsid w:val="00661DE9"/>
    <w:rsid w:val="0066313C"/>
    <w:rsid w:val="00664E12"/>
    <w:rsid w:val="00665D54"/>
    <w:rsid w:val="00667839"/>
    <w:rsid w:val="00671496"/>
    <w:rsid w:val="00671FD8"/>
    <w:rsid w:val="00672710"/>
    <w:rsid w:val="00677092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650A"/>
    <w:rsid w:val="00686DF6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17E8"/>
    <w:rsid w:val="006B23A9"/>
    <w:rsid w:val="006B3876"/>
    <w:rsid w:val="006B51B3"/>
    <w:rsid w:val="006B596A"/>
    <w:rsid w:val="006B655A"/>
    <w:rsid w:val="006B779D"/>
    <w:rsid w:val="006C1C4F"/>
    <w:rsid w:val="006C29DA"/>
    <w:rsid w:val="006C7077"/>
    <w:rsid w:val="006C7D39"/>
    <w:rsid w:val="006D1006"/>
    <w:rsid w:val="006D3824"/>
    <w:rsid w:val="006D56E9"/>
    <w:rsid w:val="006D674D"/>
    <w:rsid w:val="006D6A77"/>
    <w:rsid w:val="006E04E1"/>
    <w:rsid w:val="006E059F"/>
    <w:rsid w:val="006E05FC"/>
    <w:rsid w:val="006E0EFD"/>
    <w:rsid w:val="006E0F5F"/>
    <w:rsid w:val="006E4AEA"/>
    <w:rsid w:val="006E60C9"/>
    <w:rsid w:val="006E6138"/>
    <w:rsid w:val="006E6F37"/>
    <w:rsid w:val="006E7070"/>
    <w:rsid w:val="006E7168"/>
    <w:rsid w:val="006E7A6C"/>
    <w:rsid w:val="006F09F1"/>
    <w:rsid w:val="006F19FB"/>
    <w:rsid w:val="006F79BB"/>
    <w:rsid w:val="00700CDA"/>
    <w:rsid w:val="00706BFA"/>
    <w:rsid w:val="0071179F"/>
    <w:rsid w:val="00713344"/>
    <w:rsid w:val="00713586"/>
    <w:rsid w:val="00714AF1"/>
    <w:rsid w:val="00714EA2"/>
    <w:rsid w:val="0072145D"/>
    <w:rsid w:val="00721AC2"/>
    <w:rsid w:val="00721CE0"/>
    <w:rsid w:val="00722956"/>
    <w:rsid w:val="00722DB7"/>
    <w:rsid w:val="00727DE6"/>
    <w:rsid w:val="00731477"/>
    <w:rsid w:val="007349DC"/>
    <w:rsid w:val="00735F2A"/>
    <w:rsid w:val="0073617E"/>
    <w:rsid w:val="00736F5C"/>
    <w:rsid w:val="007403C9"/>
    <w:rsid w:val="00743F62"/>
    <w:rsid w:val="00744850"/>
    <w:rsid w:val="00745658"/>
    <w:rsid w:val="007456AF"/>
    <w:rsid w:val="00750F98"/>
    <w:rsid w:val="007512AB"/>
    <w:rsid w:val="00754B1A"/>
    <w:rsid w:val="0076013D"/>
    <w:rsid w:val="0076019D"/>
    <w:rsid w:val="00760409"/>
    <w:rsid w:val="00762A17"/>
    <w:rsid w:val="007679B7"/>
    <w:rsid w:val="00767BFE"/>
    <w:rsid w:val="00771080"/>
    <w:rsid w:val="0077188D"/>
    <w:rsid w:val="00771E04"/>
    <w:rsid w:val="00775E27"/>
    <w:rsid w:val="007775CB"/>
    <w:rsid w:val="007808D3"/>
    <w:rsid w:val="00781089"/>
    <w:rsid w:val="00783511"/>
    <w:rsid w:val="00784628"/>
    <w:rsid w:val="00784E73"/>
    <w:rsid w:val="00785D4C"/>
    <w:rsid w:val="0078623E"/>
    <w:rsid w:val="00787B99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CD"/>
    <w:rsid w:val="007A432A"/>
    <w:rsid w:val="007A555A"/>
    <w:rsid w:val="007A6214"/>
    <w:rsid w:val="007A6A60"/>
    <w:rsid w:val="007B0EEF"/>
    <w:rsid w:val="007B27A8"/>
    <w:rsid w:val="007B3A65"/>
    <w:rsid w:val="007B5F04"/>
    <w:rsid w:val="007C0B83"/>
    <w:rsid w:val="007C2572"/>
    <w:rsid w:val="007C265F"/>
    <w:rsid w:val="007C29BC"/>
    <w:rsid w:val="007C74DB"/>
    <w:rsid w:val="007C7CBE"/>
    <w:rsid w:val="007D1A02"/>
    <w:rsid w:val="007D1DD8"/>
    <w:rsid w:val="007E0FC5"/>
    <w:rsid w:val="007E2B45"/>
    <w:rsid w:val="007E31E0"/>
    <w:rsid w:val="007E442A"/>
    <w:rsid w:val="007E4ECF"/>
    <w:rsid w:val="007E5D57"/>
    <w:rsid w:val="007E60EA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27AE3"/>
    <w:rsid w:val="008315AE"/>
    <w:rsid w:val="00831E06"/>
    <w:rsid w:val="00832814"/>
    <w:rsid w:val="00833DD9"/>
    <w:rsid w:val="00836323"/>
    <w:rsid w:val="0084471F"/>
    <w:rsid w:val="00845C84"/>
    <w:rsid w:val="00846AA6"/>
    <w:rsid w:val="00846D6F"/>
    <w:rsid w:val="008472BE"/>
    <w:rsid w:val="00851C4D"/>
    <w:rsid w:val="0085607E"/>
    <w:rsid w:val="0085615B"/>
    <w:rsid w:val="00861248"/>
    <w:rsid w:val="00861361"/>
    <w:rsid w:val="0086166B"/>
    <w:rsid w:val="00863E22"/>
    <w:rsid w:val="00872906"/>
    <w:rsid w:val="008731D6"/>
    <w:rsid w:val="00873D97"/>
    <w:rsid w:val="008755BE"/>
    <w:rsid w:val="0087693D"/>
    <w:rsid w:val="00880086"/>
    <w:rsid w:val="008823A6"/>
    <w:rsid w:val="00887DB3"/>
    <w:rsid w:val="00890076"/>
    <w:rsid w:val="00890672"/>
    <w:rsid w:val="00891E1A"/>
    <w:rsid w:val="008925D7"/>
    <w:rsid w:val="0089429A"/>
    <w:rsid w:val="00894368"/>
    <w:rsid w:val="00897B00"/>
    <w:rsid w:val="00897CE9"/>
    <w:rsid w:val="008A3F84"/>
    <w:rsid w:val="008A4900"/>
    <w:rsid w:val="008A512E"/>
    <w:rsid w:val="008A5354"/>
    <w:rsid w:val="008A59D8"/>
    <w:rsid w:val="008A6530"/>
    <w:rsid w:val="008A7052"/>
    <w:rsid w:val="008B0B9A"/>
    <w:rsid w:val="008B3D21"/>
    <w:rsid w:val="008B4D60"/>
    <w:rsid w:val="008B5902"/>
    <w:rsid w:val="008B5E88"/>
    <w:rsid w:val="008C2042"/>
    <w:rsid w:val="008C6DB8"/>
    <w:rsid w:val="008C77ED"/>
    <w:rsid w:val="008C79E5"/>
    <w:rsid w:val="008D03A5"/>
    <w:rsid w:val="008D093E"/>
    <w:rsid w:val="008D2317"/>
    <w:rsid w:val="008D4468"/>
    <w:rsid w:val="008D5350"/>
    <w:rsid w:val="008D57EA"/>
    <w:rsid w:val="008D61FC"/>
    <w:rsid w:val="008E1DA0"/>
    <w:rsid w:val="008E44C5"/>
    <w:rsid w:val="008E5F94"/>
    <w:rsid w:val="008F3B6F"/>
    <w:rsid w:val="008F4D7B"/>
    <w:rsid w:val="008F53FD"/>
    <w:rsid w:val="008F580C"/>
    <w:rsid w:val="008F5D20"/>
    <w:rsid w:val="00901462"/>
    <w:rsid w:val="00903615"/>
    <w:rsid w:val="00907AB1"/>
    <w:rsid w:val="00912DD6"/>
    <w:rsid w:val="00912E78"/>
    <w:rsid w:val="00913D02"/>
    <w:rsid w:val="00916BD4"/>
    <w:rsid w:val="009203B9"/>
    <w:rsid w:val="00922B3F"/>
    <w:rsid w:val="00924B53"/>
    <w:rsid w:val="009309EE"/>
    <w:rsid w:val="0093476C"/>
    <w:rsid w:val="009347DD"/>
    <w:rsid w:val="00935DDA"/>
    <w:rsid w:val="00935E73"/>
    <w:rsid w:val="0093647C"/>
    <w:rsid w:val="00936E17"/>
    <w:rsid w:val="009372CD"/>
    <w:rsid w:val="00942E46"/>
    <w:rsid w:val="009432B5"/>
    <w:rsid w:val="00945B1B"/>
    <w:rsid w:val="00946F63"/>
    <w:rsid w:val="00947026"/>
    <w:rsid w:val="00947DDB"/>
    <w:rsid w:val="00950C04"/>
    <w:rsid w:val="00953717"/>
    <w:rsid w:val="009541B1"/>
    <w:rsid w:val="0096464C"/>
    <w:rsid w:val="00964CC2"/>
    <w:rsid w:val="0096613A"/>
    <w:rsid w:val="0096657E"/>
    <w:rsid w:val="009667E3"/>
    <w:rsid w:val="00966F56"/>
    <w:rsid w:val="00971CA2"/>
    <w:rsid w:val="0097225B"/>
    <w:rsid w:val="0097230B"/>
    <w:rsid w:val="00972A9A"/>
    <w:rsid w:val="00974EAB"/>
    <w:rsid w:val="009800AA"/>
    <w:rsid w:val="00981593"/>
    <w:rsid w:val="00981C57"/>
    <w:rsid w:val="009835C6"/>
    <w:rsid w:val="00985349"/>
    <w:rsid w:val="00990F1E"/>
    <w:rsid w:val="00991B22"/>
    <w:rsid w:val="00991D66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7581"/>
    <w:rsid w:val="009B22B3"/>
    <w:rsid w:val="009B25E8"/>
    <w:rsid w:val="009C051E"/>
    <w:rsid w:val="009C3E21"/>
    <w:rsid w:val="009C44CB"/>
    <w:rsid w:val="009C548C"/>
    <w:rsid w:val="009C5B79"/>
    <w:rsid w:val="009C7A33"/>
    <w:rsid w:val="009D245F"/>
    <w:rsid w:val="009D35BE"/>
    <w:rsid w:val="009D420E"/>
    <w:rsid w:val="009E17C0"/>
    <w:rsid w:val="009E2E52"/>
    <w:rsid w:val="009E2E84"/>
    <w:rsid w:val="009E594D"/>
    <w:rsid w:val="009E5D5D"/>
    <w:rsid w:val="009F0E47"/>
    <w:rsid w:val="009F2939"/>
    <w:rsid w:val="009F4351"/>
    <w:rsid w:val="009F55E5"/>
    <w:rsid w:val="009F7F35"/>
    <w:rsid w:val="00A009CF"/>
    <w:rsid w:val="00A009DC"/>
    <w:rsid w:val="00A00B64"/>
    <w:rsid w:val="00A01572"/>
    <w:rsid w:val="00A02F93"/>
    <w:rsid w:val="00A0384E"/>
    <w:rsid w:val="00A064C2"/>
    <w:rsid w:val="00A072E8"/>
    <w:rsid w:val="00A073CC"/>
    <w:rsid w:val="00A107C4"/>
    <w:rsid w:val="00A11197"/>
    <w:rsid w:val="00A15061"/>
    <w:rsid w:val="00A210D1"/>
    <w:rsid w:val="00A23234"/>
    <w:rsid w:val="00A25EC6"/>
    <w:rsid w:val="00A267A1"/>
    <w:rsid w:val="00A2736E"/>
    <w:rsid w:val="00A32292"/>
    <w:rsid w:val="00A343A7"/>
    <w:rsid w:val="00A3462B"/>
    <w:rsid w:val="00A359DD"/>
    <w:rsid w:val="00A3638F"/>
    <w:rsid w:val="00A371DF"/>
    <w:rsid w:val="00A41F08"/>
    <w:rsid w:val="00A43431"/>
    <w:rsid w:val="00A441AE"/>
    <w:rsid w:val="00A443B3"/>
    <w:rsid w:val="00A44598"/>
    <w:rsid w:val="00A45F64"/>
    <w:rsid w:val="00A466D0"/>
    <w:rsid w:val="00A470FE"/>
    <w:rsid w:val="00A50BDC"/>
    <w:rsid w:val="00A50F0D"/>
    <w:rsid w:val="00A552CE"/>
    <w:rsid w:val="00A56EC8"/>
    <w:rsid w:val="00A62139"/>
    <w:rsid w:val="00A62543"/>
    <w:rsid w:val="00A637AA"/>
    <w:rsid w:val="00A649CD"/>
    <w:rsid w:val="00A6539C"/>
    <w:rsid w:val="00A71ACA"/>
    <w:rsid w:val="00A740EA"/>
    <w:rsid w:val="00A74570"/>
    <w:rsid w:val="00A74B6E"/>
    <w:rsid w:val="00A80210"/>
    <w:rsid w:val="00A83779"/>
    <w:rsid w:val="00A9186E"/>
    <w:rsid w:val="00A91CA5"/>
    <w:rsid w:val="00A92E25"/>
    <w:rsid w:val="00A93026"/>
    <w:rsid w:val="00A9491E"/>
    <w:rsid w:val="00A94DF6"/>
    <w:rsid w:val="00A9597E"/>
    <w:rsid w:val="00AA2DD6"/>
    <w:rsid w:val="00AA7F70"/>
    <w:rsid w:val="00AB0827"/>
    <w:rsid w:val="00AB19AF"/>
    <w:rsid w:val="00AB4057"/>
    <w:rsid w:val="00AB65B6"/>
    <w:rsid w:val="00AB799D"/>
    <w:rsid w:val="00AC4653"/>
    <w:rsid w:val="00AC49F0"/>
    <w:rsid w:val="00AC5604"/>
    <w:rsid w:val="00AC7531"/>
    <w:rsid w:val="00AC75F0"/>
    <w:rsid w:val="00AC7720"/>
    <w:rsid w:val="00AC7CA0"/>
    <w:rsid w:val="00AC7F0F"/>
    <w:rsid w:val="00AD29EC"/>
    <w:rsid w:val="00AD6CB3"/>
    <w:rsid w:val="00AE033A"/>
    <w:rsid w:val="00AE26B6"/>
    <w:rsid w:val="00AE35D1"/>
    <w:rsid w:val="00AE3631"/>
    <w:rsid w:val="00AE43CF"/>
    <w:rsid w:val="00AF0337"/>
    <w:rsid w:val="00AF0A15"/>
    <w:rsid w:val="00AF2332"/>
    <w:rsid w:val="00AF28EA"/>
    <w:rsid w:val="00AF3717"/>
    <w:rsid w:val="00B023BC"/>
    <w:rsid w:val="00B0362D"/>
    <w:rsid w:val="00B04C62"/>
    <w:rsid w:val="00B04D72"/>
    <w:rsid w:val="00B04D93"/>
    <w:rsid w:val="00B04F3D"/>
    <w:rsid w:val="00B06071"/>
    <w:rsid w:val="00B0711B"/>
    <w:rsid w:val="00B120E4"/>
    <w:rsid w:val="00B1255D"/>
    <w:rsid w:val="00B12F9C"/>
    <w:rsid w:val="00B1459C"/>
    <w:rsid w:val="00B1472E"/>
    <w:rsid w:val="00B165E4"/>
    <w:rsid w:val="00B2095C"/>
    <w:rsid w:val="00B2190B"/>
    <w:rsid w:val="00B22472"/>
    <w:rsid w:val="00B22DF1"/>
    <w:rsid w:val="00B23ACC"/>
    <w:rsid w:val="00B257C0"/>
    <w:rsid w:val="00B25C31"/>
    <w:rsid w:val="00B30DE5"/>
    <w:rsid w:val="00B3173F"/>
    <w:rsid w:val="00B32AB8"/>
    <w:rsid w:val="00B36231"/>
    <w:rsid w:val="00B36873"/>
    <w:rsid w:val="00B40E0F"/>
    <w:rsid w:val="00B4133C"/>
    <w:rsid w:val="00B4270A"/>
    <w:rsid w:val="00B44B1A"/>
    <w:rsid w:val="00B44D17"/>
    <w:rsid w:val="00B47239"/>
    <w:rsid w:val="00B475DE"/>
    <w:rsid w:val="00B5177A"/>
    <w:rsid w:val="00B518F9"/>
    <w:rsid w:val="00B51D9E"/>
    <w:rsid w:val="00B534D1"/>
    <w:rsid w:val="00B537AA"/>
    <w:rsid w:val="00B54FFF"/>
    <w:rsid w:val="00B574DC"/>
    <w:rsid w:val="00B60996"/>
    <w:rsid w:val="00B61BE1"/>
    <w:rsid w:val="00B62B4D"/>
    <w:rsid w:val="00B62C60"/>
    <w:rsid w:val="00B6310C"/>
    <w:rsid w:val="00B64161"/>
    <w:rsid w:val="00B64D5F"/>
    <w:rsid w:val="00B666B3"/>
    <w:rsid w:val="00B70D36"/>
    <w:rsid w:val="00B717A9"/>
    <w:rsid w:val="00B7231D"/>
    <w:rsid w:val="00B77148"/>
    <w:rsid w:val="00B82438"/>
    <w:rsid w:val="00B82EA7"/>
    <w:rsid w:val="00B835AB"/>
    <w:rsid w:val="00B84E8B"/>
    <w:rsid w:val="00B85A58"/>
    <w:rsid w:val="00B8717D"/>
    <w:rsid w:val="00B87B53"/>
    <w:rsid w:val="00B904D4"/>
    <w:rsid w:val="00B9142A"/>
    <w:rsid w:val="00B9159E"/>
    <w:rsid w:val="00B92CF6"/>
    <w:rsid w:val="00B942B7"/>
    <w:rsid w:val="00B96117"/>
    <w:rsid w:val="00B971F2"/>
    <w:rsid w:val="00BA092C"/>
    <w:rsid w:val="00BA13AC"/>
    <w:rsid w:val="00BA265C"/>
    <w:rsid w:val="00BA373A"/>
    <w:rsid w:val="00BA6E9A"/>
    <w:rsid w:val="00BB0A6B"/>
    <w:rsid w:val="00BB1825"/>
    <w:rsid w:val="00BB2566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4ADC"/>
    <w:rsid w:val="00BE4BE0"/>
    <w:rsid w:val="00BE6AF6"/>
    <w:rsid w:val="00BE7990"/>
    <w:rsid w:val="00BF02E9"/>
    <w:rsid w:val="00BF3197"/>
    <w:rsid w:val="00BF41E5"/>
    <w:rsid w:val="00C000FB"/>
    <w:rsid w:val="00C01DF1"/>
    <w:rsid w:val="00C036ED"/>
    <w:rsid w:val="00C03A16"/>
    <w:rsid w:val="00C0488B"/>
    <w:rsid w:val="00C0555D"/>
    <w:rsid w:val="00C05AD1"/>
    <w:rsid w:val="00C0791C"/>
    <w:rsid w:val="00C1278F"/>
    <w:rsid w:val="00C13222"/>
    <w:rsid w:val="00C13268"/>
    <w:rsid w:val="00C138D3"/>
    <w:rsid w:val="00C166A8"/>
    <w:rsid w:val="00C170B1"/>
    <w:rsid w:val="00C21472"/>
    <w:rsid w:val="00C2450B"/>
    <w:rsid w:val="00C25011"/>
    <w:rsid w:val="00C26CBC"/>
    <w:rsid w:val="00C26D1E"/>
    <w:rsid w:val="00C27DE1"/>
    <w:rsid w:val="00C30688"/>
    <w:rsid w:val="00C315FF"/>
    <w:rsid w:val="00C31832"/>
    <w:rsid w:val="00C33BA9"/>
    <w:rsid w:val="00C40891"/>
    <w:rsid w:val="00C420FF"/>
    <w:rsid w:val="00C43FC3"/>
    <w:rsid w:val="00C50998"/>
    <w:rsid w:val="00C54512"/>
    <w:rsid w:val="00C561D1"/>
    <w:rsid w:val="00C56884"/>
    <w:rsid w:val="00C57733"/>
    <w:rsid w:val="00C57B21"/>
    <w:rsid w:val="00C608E1"/>
    <w:rsid w:val="00C62CD8"/>
    <w:rsid w:val="00C636B7"/>
    <w:rsid w:val="00C65CA8"/>
    <w:rsid w:val="00C673F0"/>
    <w:rsid w:val="00C677E8"/>
    <w:rsid w:val="00C70DEE"/>
    <w:rsid w:val="00C72E91"/>
    <w:rsid w:val="00C72EBC"/>
    <w:rsid w:val="00C732DB"/>
    <w:rsid w:val="00C73383"/>
    <w:rsid w:val="00C739B0"/>
    <w:rsid w:val="00C7499C"/>
    <w:rsid w:val="00C768C8"/>
    <w:rsid w:val="00C80F18"/>
    <w:rsid w:val="00C8267E"/>
    <w:rsid w:val="00C844BA"/>
    <w:rsid w:val="00C85D6A"/>
    <w:rsid w:val="00C900CC"/>
    <w:rsid w:val="00C9213E"/>
    <w:rsid w:val="00C9494C"/>
    <w:rsid w:val="00C953E1"/>
    <w:rsid w:val="00C9562B"/>
    <w:rsid w:val="00CA42C9"/>
    <w:rsid w:val="00CA4611"/>
    <w:rsid w:val="00CA4F70"/>
    <w:rsid w:val="00CB1425"/>
    <w:rsid w:val="00CB23F7"/>
    <w:rsid w:val="00CB2453"/>
    <w:rsid w:val="00CB3F5D"/>
    <w:rsid w:val="00CB4534"/>
    <w:rsid w:val="00CB4690"/>
    <w:rsid w:val="00CB59D3"/>
    <w:rsid w:val="00CC48D2"/>
    <w:rsid w:val="00CD17F7"/>
    <w:rsid w:val="00CD2280"/>
    <w:rsid w:val="00CD24B8"/>
    <w:rsid w:val="00CD4B03"/>
    <w:rsid w:val="00CD4CC2"/>
    <w:rsid w:val="00CD5103"/>
    <w:rsid w:val="00CD524B"/>
    <w:rsid w:val="00CD559F"/>
    <w:rsid w:val="00CD69CB"/>
    <w:rsid w:val="00CE155B"/>
    <w:rsid w:val="00CE1C27"/>
    <w:rsid w:val="00CE332D"/>
    <w:rsid w:val="00CE5686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15E3"/>
    <w:rsid w:val="00D01BFB"/>
    <w:rsid w:val="00D02F8E"/>
    <w:rsid w:val="00D10B10"/>
    <w:rsid w:val="00D11B87"/>
    <w:rsid w:val="00D120C1"/>
    <w:rsid w:val="00D1714B"/>
    <w:rsid w:val="00D3057B"/>
    <w:rsid w:val="00D30F97"/>
    <w:rsid w:val="00D30FFC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E6C"/>
    <w:rsid w:val="00D573BB"/>
    <w:rsid w:val="00D57A47"/>
    <w:rsid w:val="00D6209F"/>
    <w:rsid w:val="00D64344"/>
    <w:rsid w:val="00D67FA4"/>
    <w:rsid w:val="00D709C1"/>
    <w:rsid w:val="00D716E0"/>
    <w:rsid w:val="00D731FD"/>
    <w:rsid w:val="00D740E9"/>
    <w:rsid w:val="00D753A1"/>
    <w:rsid w:val="00D76462"/>
    <w:rsid w:val="00D7676F"/>
    <w:rsid w:val="00D76D9F"/>
    <w:rsid w:val="00D8281A"/>
    <w:rsid w:val="00D84E8F"/>
    <w:rsid w:val="00D865DA"/>
    <w:rsid w:val="00D915AE"/>
    <w:rsid w:val="00D925CE"/>
    <w:rsid w:val="00D9522A"/>
    <w:rsid w:val="00D95FF9"/>
    <w:rsid w:val="00D9647A"/>
    <w:rsid w:val="00D96A15"/>
    <w:rsid w:val="00D96FFC"/>
    <w:rsid w:val="00D97A80"/>
    <w:rsid w:val="00DA0FBC"/>
    <w:rsid w:val="00DA1CB2"/>
    <w:rsid w:val="00DA2206"/>
    <w:rsid w:val="00DA551E"/>
    <w:rsid w:val="00DA5577"/>
    <w:rsid w:val="00DA5933"/>
    <w:rsid w:val="00DB0C01"/>
    <w:rsid w:val="00DB1140"/>
    <w:rsid w:val="00DB127F"/>
    <w:rsid w:val="00DB1711"/>
    <w:rsid w:val="00DB2092"/>
    <w:rsid w:val="00DB29C6"/>
    <w:rsid w:val="00DC05B7"/>
    <w:rsid w:val="00DC3A26"/>
    <w:rsid w:val="00DC3EE0"/>
    <w:rsid w:val="00DC4E28"/>
    <w:rsid w:val="00DD5C10"/>
    <w:rsid w:val="00DE11BB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0518"/>
    <w:rsid w:val="00E109C1"/>
    <w:rsid w:val="00E13970"/>
    <w:rsid w:val="00E1446C"/>
    <w:rsid w:val="00E15B20"/>
    <w:rsid w:val="00E15EBE"/>
    <w:rsid w:val="00E16988"/>
    <w:rsid w:val="00E22200"/>
    <w:rsid w:val="00E23C0A"/>
    <w:rsid w:val="00E26710"/>
    <w:rsid w:val="00E26FDA"/>
    <w:rsid w:val="00E303AE"/>
    <w:rsid w:val="00E30611"/>
    <w:rsid w:val="00E30F03"/>
    <w:rsid w:val="00E330EB"/>
    <w:rsid w:val="00E33969"/>
    <w:rsid w:val="00E37A09"/>
    <w:rsid w:val="00E37B40"/>
    <w:rsid w:val="00E37C91"/>
    <w:rsid w:val="00E4014E"/>
    <w:rsid w:val="00E40B17"/>
    <w:rsid w:val="00E40B23"/>
    <w:rsid w:val="00E462D9"/>
    <w:rsid w:val="00E46B30"/>
    <w:rsid w:val="00E50957"/>
    <w:rsid w:val="00E51ABB"/>
    <w:rsid w:val="00E55D19"/>
    <w:rsid w:val="00E56C1F"/>
    <w:rsid w:val="00E57990"/>
    <w:rsid w:val="00E617EF"/>
    <w:rsid w:val="00E64B6E"/>
    <w:rsid w:val="00E65CD7"/>
    <w:rsid w:val="00E7049F"/>
    <w:rsid w:val="00E712B9"/>
    <w:rsid w:val="00E7278F"/>
    <w:rsid w:val="00E76C3F"/>
    <w:rsid w:val="00E76DBD"/>
    <w:rsid w:val="00E804F7"/>
    <w:rsid w:val="00E821A1"/>
    <w:rsid w:val="00E8409C"/>
    <w:rsid w:val="00E87ED3"/>
    <w:rsid w:val="00E90A63"/>
    <w:rsid w:val="00E91B84"/>
    <w:rsid w:val="00E91C1A"/>
    <w:rsid w:val="00E933A8"/>
    <w:rsid w:val="00E9721A"/>
    <w:rsid w:val="00EA3142"/>
    <w:rsid w:val="00EA45B2"/>
    <w:rsid w:val="00EB030C"/>
    <w:rsid w:val="00EB20DE"/>
    <w:rsid w:val="00EC16BD"/>
    <w:rsid w:val="00EC222C"/>
    <w:rsid w:val="00EC3700"/>
    <w:rsid w:val="00EC3993"/>
    <w:rsid w:val="00EC6756"/>
    <w:rsid w:val="00EC7B4E"/>
    <w:rsid w:val="00ED0505"/>
    <w:rsid w:val="00ED094C"/>
    <w:rsid w:val="00ED0B71"/>
    <w:rsid w:val="00ED3ACF"/>
    <w:rsid w:val="00ED3E59"/>
    <w:rsid w:val="00ED5C25"/>
    <w:rsid w:val="00EE172F"/>
    <w:rsid w:val="00EE657A"/>
    <w:rsid w:val="00EF0EF7"/>
    <w:rsid w:val="00EF1164"/>
    <w:rsid w:val="00EF2E13"/>
    <w:rsid w:val="00EF4CB0"/>
    <w:rsid w:val="00EF6D96"/>
    <w:rsid w:val="00F0085F"/>
    <w:rsid w:val="00F039B3"/>
    <w:rsid w:val="00F05A4E"/>
    <w:rsid w:val="00F06E87"/>
    <w:rsid w:val="00F0710E"/>
    <w:rsid w:val="00F07B42"/>
    <w:rsid w:val="00F07E47"/>
    <w:rsid w:val="00F11DE7"/>
    <w:rsid w:val="00F12B95"/>
    <w:rsid w:val="00F147BB"/>
    <w:rsid w:val="00F156BC"/>
    <w:rsid w:val="00F200B9"/>
    <w:rsid w:val="00F246B4"/>
    <w:rsid w:val="00F25108"/>
    <w:rsid w:val="00F25297"/>
    <w:rsid w:val="00F252D8"/>
    <w:rsid w:val="00F25946"/>
    <w:rsid w:val="00F273C0"/>
    <w:rsid w:val="00F3369A"/>
    <w:rsid w:val="00F3469E"/>
    <w:rsid w:val="00F3572F"/>
    <w:rsid w:val="00F35EE4"/>
    <w:rsid w:val="00F40BA1"/>
    <w:rsid w:val="00F40F46"/>
    <w:rsid w:val="00F41977"/>
    <w:rsid w:val="00F43AC7"/>
    <w:rsid w:val="00F443F9"/>
    <w:rsid w:val="00F44CDF"/>
    <w:rsid w:val="00F45431"/>
    <w:rsid w:val="00F47D20"/>
    <w:rsid w:val="00F52ACE"/>
    <w:rsid w:val="00F53E52"/>
    <w:rsid w:val="00F54050"/>
    <w:rsid w:val="00F5632D"/>
    <w:rsid w:val="00F56AD4"/>
    <w:rsid w:val="00F603DC"/>
    <w:rsid w:val="00F62090"/>
    <w:rsid w:val="00F621F5"/>
    <w:rsid w:val="00F63EA9"/>
    <w:rsid w:val="00F645CB"/>
    <w:rsid w:val="00F64EED"/>
    <w:rsid w:val="00F66EA3"/>
    <w:rsid w:val="00F6747B"/>
    <w:rsid w:val="00F712C6"/>
    <w:rsid w:val="00F71905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1237"/>
    <w:rsid w:val="00F969FC"/>
    <w:rsid w:val="00F978B3"/>
    <w:rsid w:val="00FA015B"/>
    <w:rsid w:val="00FA2670"/>
    <w:rsid w:val="00FA5086"/>
    <w:rsid w:val="00FA657C"/>
    <w:rsid w:val="00FA7E74"/>
    <w:rsid w:val="00FB0114"/>
    <w:rsid w:val="00FB07F9"/>
    <w:rsid w:val="00FB2EB3"/>
    <w:rsid w:val="00FB3CE7"/>
    <w:rsid w:val="00FB4062"/>
    <w:rsid w:val="00FB407C"/>
    <w:rsid w:val="00FB4CC8"/>
    <w:rsid w:val="00FB5FA4"/>
    <w:rsid w:val="00FB6087"/>
    <w:rsid w:val="00FB6416"/>
    <w:rsid w:val="00FB6DC7"/>
    <w:rsid w:val="00FC0941"/>
    <w:rsid w:val="00FC267A"/>
    <w:rsid w:val="00FC30F4"/>
    <w:rsid w:val="00FC6D18"/>
    <w:rsid w:val="00FC7DB8"/>
    <w:rsid w:val="00FD0FF0"/>
    <w:rsid w:val="00FD1236"/>
    <w:rsid w:val="00FD6C8F"/>
    <w:rsid w:val="00FD6D53"/>
    <w:rsid w:val="00FD7781"/>
    <w:rsid w:val="00FE085A"/>
    <w:rsid w:val="00FE0BB8"/>
    <w:rsid w:val="00FE0E09"/>
    <w:rsid w:val="00FE4214"/>
    <w:rsid w:val="00FE5F09"/>
    <w:rsid w:val="00FE7058"/>
    <w:rsid w:val="00FF1F20"/>
    <w:rsid w:val="00FF541D"/>
    <w:rsid w:val="00FF5BC5"/>
    <w:rsid w:val="00FF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57F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0"/>
    <w:link w:val="20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1"/>
    <w:next w:val="ae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Revision"/>
    <w:hidden/>
    <w:uiPriority w:val="99"/>
    <w:semiHidden/>
    <w:rsid w:val="00894368"/>
  </w:style>
  <w:style w:type="paragraph" w:customStyle="1" w:styleId="B1">
    <w:name w:val="B1"/>
    <w:basedOn w:val="a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"/>
    <w:link w:val="22"/>
    <w:qFormat/>
    <w:rsid w:val="0086166B"/>
    <w:pPr>
      <w:numPr>
        <w:numId w:val="51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0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5C57F6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410</Words>
  <Characters>2339</Characters>
  <Application>Microsoft Office Word</Application>
  <DocSecurity>0</DocSecurity>
  <Lines>19</Lines>
  <Paragraphs>5</Paragraphs>
  <ScaleCrop>false</ScaleCrop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 (vivo)</cp:lastModifiedBy>
  <cp:revision>110</cp:revision>
  <dcterms:created xsi:type="dcterms:W3CDTF">2024-04-07T01:49:00Z</dcterms:created>
  <dcterms:modified xsi:type="dcterms:W3CDTF">2024-04-08T08:53:00Z</dcterms:modified>
</cp:coreProperties>
</file>